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5899" w14:textId="77777777" w:rsidR="00897CCB" w:rsidRPr="001608B3" w:rsidRDefault="00897CCB" w:rsidP="003C2234">
      <w:pPr>
        <w:tabs>
          <w:tab w:val="right" w:pos="9072"/>
        </w:tabs>
        <w:spacing w:before="240" w:line="276" w:lineRule="auto"/>
        <w:rPr>
          <w:rFonts w:ascii="Segoe UI" w:hAnsi="Segoe UI" w:cs="Segoe UI"/>
          <w:b/>
          <w:sz w:val="20"/>
          <w:szCs w:val="20"/>
        </w:rPr>
      </w:pPr>
      <w:bookmarkStart w:id="0" w:name="Hjemstavn"/>
      <w:bookmarkEnd w:id="0"/>
    </w:p>
    <w:p w14:paraId="1BB60EEC" w14:textId="66AE8496" w:rsidR="004C64B5" w:rsidRPr="001608B3" w:rsidRDefault="004C64B5" w:rsidP="003C2234">
      <w:pPr>
        <w:tabs>
          <w:tab w:val="right" w:pos="9072"/>
        </w:tabs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</w:rPr>
        <w:t>Indledning</w:t>
      </w:r>
      <w:bookmarkStart w:id="1" w:name="Dato"/>
      <w:bookmarkEnd w:id="1"/>
      <w:r w:rsidR="00A374F7" w:rsidRPr="001608B3">
        <w:rPr>
          <w:rFonts w:ascii="Segoe UI" w:hAnsi="Segoe UI" w:cs="Segoe UI"/>
          <w:b/>
          <w:sz w:val="20"/>
          <w:szCs w:val="20"/>
        </w:rPr>
        <w:t>:</w:t>
      </w:r>
    </w:p>
    <w:p w14:paraId="482DA7E8" w14:textId="41663CA4" w:rsidR="003F15D8" w:rsidRPr="001608B3" w:rsidRDefault="003F15D8" w:rsidP="003C2234">
      <w:pPr>
        <w:pStyle w:val="Brdtekst"/>
        <w:spacing w:before="240" w:after="160" w:line="276" w:lineRule="auto"/>
        <w:ind w:left="0" w:right="-31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>For at udfærdige</w:t>
      </w:r>
      <w:r w:rsidR="001F4EEE" w:rsidRPr="001608B3">
        <w:rPr>
          <w:rFonts w:ascii="Segoe UI" w:hAnsi="Segoe UI" w:cs="Segoe UI"/>
          <w:w w:val="105"/>
          <w:lang w:val="da-DK"/>
        </w:rPr>
        <w:t xml:space="preserve"> en jernbanesikkerhedsplan samt instruere</w:t>
      </w:r>
      <w:r w:rsidR="006368C9" w:rsidRPr="001608B3">
        <w:rPr>
          <w:rFonts w:ascii="Segoe UI" w:hAnsi="Segoe UI" w:cs="Segoe UI"/>
          <w:w w:val="105"/>
          <w:lang w:val="da-DK"/>
        </w:rPr>
        <w:t>, skal man være uddannet</w:t>
      </w:r>
      <w:r w:rsidR="00C57724" w:rsidRPr="001608B3">
        <w:rPr>
          <w:rFonts w:ascii="Segoe UI" w:hAnsi="Segoe UI" w:cs="Segoe UI"/>
          <w:w w:val="105"/>
          <w:lang w:val="da-DK"/>
        </w:rPr>
        <w:t xml:space="preserve"> SR</w:t>
      </w:r>
      <w:r w:rsidR="00BC2868" w:rsidRPr="001608B3">
        <w:rPr>
          <w:rFonts w:ascii="Segoe UI" w:hAnsi="Segoe UI" w:cs="Segoe UI"/>
          <w:w w:val="105"/>
          <w:lang w:val="da-DK"/>
        </w:rPr>
        <w:t xml:space="preserve"> arbejdsleder</w:t>
      </w:r>
      <w:r w:rsidR="00FF4852" w:rsidRPr="001608B3">
        <w:rPr>
          <w:rFonts w:ascii="Segoe UI" w:hAnsi="Segoe UI" w:cs="Segoe UI"/>
          <w:w w:val="105"/>
          <w:lang w:val="da-DK"/>
        </w:rPr>
        <w:t xml:space="preserve"> eller sporspærringsleder/jernbanearbejdsleder</w:t>
      </w:r>
      <w:r w:rsidR="004B4156" w:rsidRPr="001608B3">
        <w:rPr>
          <w:rFonts w:ascii="Segoe UI" w:hAnsi="Segoe UI" w:cs="Segoe UI"/>
          <w:w w:val="105"/>
          <w:lang w:val="da-DK"/>
        </w:rPr>
        <w:t>.</w:t>
      </w:r>
    </w:p>
    <w:p w14:paraId="1993993A" w14:textId="1E1527F9" w:rsidR="007304BF" w:rsidRPr="001608B3" w:rsidRDefault="0007781F" w:rsidP="003C2234">
      <w:pPr>
        <w:pStyle w:val="Brdtekst"/>
        <w:spacing w:before="240" w:after="160" w:line="276" w:lineRule="auto"/>
        <w:ind w:left="0" w:right="-31"/>
        <w:rPr>
          <w:rFonts w:ascii="Segoe UI" w:hAnsi="Segoe UI" w:cs="Segoe UI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>Udfærdiger</w:t>
      </w:r>
      <w:r w:rsidR="00F94469" w:rsidRPr="001608B3">
        <w:rPr>
          <w:rFonts w:ascii="Segoe UI" w:hAnsi="Segoe UI" w:cs="Segoe UI"/>
          <w:w w:val="105"/>
          <w:lang w:val="da-DK"/>
        </w:rPr>
        <w:t>,</w:t>
      </w:r>
      <w:r w:rsidRPr="001608B3">
        <w:rPr>
          <w:rFonts w:ascii="Segoe UI" w:hAnsi="Segoe UI" w:cs="Segoe UI"/>
          <w:w w:val="105"/>
          <w:lang w:val="da-DK"/>
        </w:rPr>
        <w:t xml:space="preserve"> og den der instruere</w:t>
      </w:r>
      <w:r w:rsidR="00BC2B23" w:rsidRPr="001608B3">
        <w:rPr>
          <w:rFonts w:ascii="Segoe UI" w:hAnsi="Segoe UI" w:cs="Segoe UI"/>
          <w:w w:val="105"/>
          <w:lang w:val="da-DK"/>
        </w:rPr>
        <w:t>r</w:t>
      </w:r>
      <w:r w:rsidR="00F94469" w:rsidRPr="001608B3">
        <w:rPr>
          <w:rFonts w:ascii="Segoe UI" w:hAnsi="Segoe UI" w:cs="Segoe UI"/>
          <w:w w:val="105"/>
          <w:lang w:val="da-DK"/>
        </w:rPr>
        <w:t>,</w:t>
      </w:r>
      <w:r w:rsidRPr="001608B3">
        <w:rPr>
          <w:rFonts w:ascii="Segoe UI" w:hAnsi="Segoe UI" w:cs="Segoe UI"/>
          <w:w w:val="105"/>
          <w:lang w:val="da-DK"/>
        </w:rPr>
        <w:t xml:space="preserve"> skal være ansat </w:t>
      </w:r>
      <w:r w:rsidR="00102588" w:rsidRPr="001608B3">
        <w:rPr>
          <w:rFonts w:ascii="Segoe UI" w:hAnsi="Segoe UI" w:cs="Segoe UI"/>
          <w:w w:val="105"/>
          <w:lang w:val="da-DK"/>
        </w:rPr>
        <w:t xml:space="preserve">ved – eller </w:t>
      </w:r>
      <w:r w:rsidR="00DC3127" w:rsidRPr="001608B3">
        <w:rPr>
          <w:rFonts w:ascii="Segoe UI" w:hAnsi="Segoe UI" w:cs="Segoe UI"/>
          <w:w w:val="105"/>
          <w:lang w:val="da-DK"/>
        </w:rPr>
        <w:t xml:space="preserve">være </w:t>
      </w:r>
      <w:proofErr w:type="spellStart"/>
      <w:r w:rsidR="00102588" w:rsidRPr="001608B3">
        <w:rPr>
          <w:rFonts w:ascii="Segoe UI" w:hAnsi="Segoe UI" w:cs="Segoe UI"/>
          <w:w w:val="105"/>
          <w:lang w:val="da-DK"/>
        </w:rPr>
        <w:t>indlejet</w:t>
      </w:r>
      <w:proofErr w:type="spellEnd"/>
      <w:r w:rsidR="00102588" w:rsidRPr="001608B3">
        <w:rPr>
          <w:rFonts w:ascii="Segoe UI" w:hAnsi="Segoe UI" w:cs="Segoe UI"/>
          <w:w w:val="105"/>
          <w:lang w:val="da-DK"/>
        </w:rPr>
        <w:t xml:space="preserve"> til en entreprenør, der har fået anerkendt</w:t>
      </w:r>
      <w:r w:rsidR="00B912A5" w:rsidRPr="001608B3">
        <w:rPr>
          <w:rFonts w:ascii="Segoe UI" w:hAnsi="Segoe UI" w:cs="Segoe UI"/>
          <w:w w:val="105"/>
          <w:lang w:val="da-DK"/>
        </w:rPr>
        <w:t xml:space="preserve"> deres DS 21001 certifikat</w:t>
      </w:r>
      <w:r w:rsidR="00DC0148" w:rsidRPr="001608B3">
        <w:rPr>
          <w:rFonts w:ascii="Segoe UI" w:hAnsi="Segoe UI" w:cs="Segoe UI"/>
          <w:w w:val="105"/>
          <w:lang w:val="da-DK"/>
        </w:rPr>
        <w:t>, til Ydelseska</w:t>
      </w:r>
      <w:r w:rsidR="008F4E61" w:rsidRPr="001608B3">
        <w:rPr>
          <w:rFonts w:ascii="Segoe UI" w:hAnsi="Segoe UI" w:cs="Segoe UI"/>
          <w:w w:val="105"/>
          <w:lang w:val="da-DK"/>
        </w:rPr>
        <w:t>tegori 1</w:t>
      </w:r>
      <w:r w:rsidR="007304BF" w:rsidRPr="001608B3">
        <w:rPr>
          <w:rFonts w:ascii="Segoe UI" w:hAnsi="Segoe UI" w:cs="Segoe UI"/>
          <w:w w:val="105"/>
          <w:lang w:val="da-DK"/>
        </w:rPr>
        <w:t>,</w:t>
      </w:r>
      <w:r w:rsidR="00DE7CF9" w:rsidRPr="001608B3">
        <w:rPr>
          <w:rFonts w:ascii="Segoe UI" w:hAnsi="Segoe UI" w:cs="Segoe UI"/>
          <w:w w:val="105"/>
          <w:lang w:val="da-DK"/>
        </w:rPr>
        <w:t xml:space="preserve"> </w:t>
      </w:r>
      <w:r w:rsidR="007304BF" w:rsidRPr="001608B3">
        <w:rPr>
          <w:rFonts w:ascii="Segoe UI" w:hAnsi="Segoe UI" w:cs="Segoe UI"/>
          <w:i/>
          <w:iCs/>
          <w:lang w:val="da-DK"/>
        </w:rPr>
        <w:t>’Jernbanesikkerhedsmæssige ydelser’</w:t>
      </w:r>
      <w:r w:rsidR="007304BF" w:rsidRPr="001608B3">
        <w:rPr>
          <w:rFonts w:ascii="Segoe UI" w:hAnsi="Segoe UI" w:cs="Segoe UI"/>
          <w:lang w:val="da-DK"/>
        </w:rPr>
        <w:t xml:space="preserve">, af Banedanmark. Dokumentation for Banedanmarks (Kvalitet </w:t>
      </w:r>
      <w:r w:rsidR="00133A52" w:rsidRPr="001608B3">
        <w:rPr>
          <w:rFonts w:ascii="Segoe UI" w:hAnsi="Segoe UI" w:cs="Segoe UI"/>
          <w:lang w:val="da-DK"/>
        </w:rPr>
        <w:t>&amp;</w:t>
      </w:r>
      <w:r w:rsidR="007304BF" w:rsidRPr="001608B3">
        <w:rPr>
          <w:rFonts w:ascii="Segoe UI" w:hAnsi="Segoe UI" w:cs="Segoe UI"/>
          <w:lang w:val="da-DK"/>
        </w:rPr>
        <w:t xml:space="preserve"> Sikkerhed) anerkendelse af DS 21001 certifikat skal kunne fremsendes, hvis det bliver efterspurgt. </w:t>
      </w:r>
    </w:p>
    <w:p w14:paraId="3A78EB9E" w14:textId="77777777" w:rsidR="00D13051" w:rsidRPr="001608B3" w:rsidRDefault="00D13051" w:rsidP="003C2234">
      <w:pPr>
        <w:pStyle w:val="Brdtekst"/>
        <w:spacing w:before="240" w:after="160" w:line="276" w:lineRule="auto"/>
        <w:ind w:left="0" w:right="-111"/>
        <w:jc w:val="both"/>
        <w:rPr>
          <w:rFonts w:ascii="Segoe UI" w:hAnsi="Segoe UI" w:cs="Segoe UI"/>
          <w:color w:val="00B050"/>
          <w:lang w:val="da-DK"/>
        </w:rPr>
      </w:pPr>
    </w:p>
    <w:p w14:paraId="1E3DC67E" w14:textId="2C449D6B" w:rsidR="004B4156" w:rsidRPr="001608B3" w:rsidRDefault="00D13051" w:rsidP="003C2234">
      <w:pPr>
        <w:pStyle w:val="Brdtekst"/>
        <w:spacing w:before="240" w:after="160" w:line="276" w:lineRule="auto"/>
        <w:ind w:left="0" w:right="-31"/>
        <w:rPr>
          <w:rFonts w:ascii="Segoe UI" w:hAnsi="Segoe UI" w:cs="Segoe UI"/>
          <w:b/>
          <w:bCs/>
          <w:w w:val="105"/>
          <w:lang w:val="da-DK"/>
        </w:rPr>
      </w:pPr>
      <w:r w:rsidRPr="001608B3">
        <w:rPr>
          <w:rFonts w:ascii="Segoe UI" w:hAnsi="Segoe UI" w:cs="Segoe UI"/>
          <w:b/>
          <w:bCs/>
          <w:w w:val="105"/>
          <w:lang w:val="da-DK"/>
        </w:rPr>
        <w:t>Generelt for udfyldelse af en Jernbanesikkerhedsplan</w:t>
      </w:r>
      <w:r w:rsidR="00DE7CF9" w:rsidRPr="001608B3">
        <w:rPr>
          <w:rFonts w:ascii="Segoe UI" w:hAnsi="Segoe UI" w:cs="Segoe UI"/>
          <w:b/>
          <w:bCs/>
          <w:w w:val="105"/>
          <w:lang w:val="da-DK"/>
        </w:rPr>
        <w:t>:</w:t>
      </w:r>
    </w:p>
    <w:p w14:paraId="4240CECE" w14:textId="1826A845" w:rsidR="00AF4133" w:rsidRPr="001608B3" w:rsidRDefault="00AF4133" w:rsidP="003C2234">
      <w:pPr>
        <w:pStyle w:val="Brdtekst"/>
        <w:spacing w:before="240" w:after="160" w:line="276" w:lineRule="auto"/>
        <w:ind w:left="0" w:right="-111"/>
        <w:jc w:val="both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>Der skal tages aktivt stilling til hvert enkelt punkt i skabelonen. Er punktet ikke relevant for det</w:t>
      </w:r>
      <w:r w:rsidRPr="001608B3">
        <w:rPr>
          <w:rFonts w:ascii="Segoe UI" w:hAnsi="Segoe UI" w:cs="Segoe UI"/>
          <w:w w:val="103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>pågældende arbejde, påføres ”intet”. Punkterne må ikke slettes.</w:t>
      </w:r>
    </w:p>
    <w:p w14:paraId="4B4A938C" w14:textId="2A1B10DD" w:rsidR="00AF4133" w:rsidRPr="001608B3" w:rsidRDefault="00AF4133" w:rsidP="003C2234">
      <w:pPr>
        <w:pStyle w:val="Brdtekst"/>
        <w:spacing w:before="240" w:after="160" w:line="276" w:lineRule="auto"/>
        <w:ind w:left="0" w:right="-28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 xml:space="preserve">Ved revision og/eller en forlængelse af en tidligere godkendt </w:t>
      </w:r>
      <w:r w:rsidR="003C3071" w:rsidRPr="001608B3">
        <w:rPr>
          <w:rFonts w:ascii="Segoe UI" w:hAnsi="Segoe UI" w:cs="Segoe UI"/>
          <w:w w:val="105"/>
          <w:lang w:val="da-DK"/>
        </w:rPr>
        <w:t>j</w:t>
      </w:r>
      <w:r w:rsidRPr="001608B3">
        <w:rPr>
          <w:rFonts w:ascii="Segoe UI" w:hAnsi="Segoe UI" w:cs="Segoe UI"/>
          <w:w w:val="105"/>
          <w:lang w:val="da-DK"/>
        </w:rPr>
        <w:t xml:space="preserve">ernbanesikkerhedsplan, skal </w:t>
      </w:r>
      <w:r w:rsidR="00EB313B" w:rsidRPr="001608B3">
        <w:rPr>
          <w:rFonts w:ascii="Segoe UI" w:hAnsi="Segoe UI" w:cs="Segoe UI"/>
          <w:w w:val="105"/>
          <w:lang w:val="da-DK"/>
        </w:rPr>
        <w:t>den</w:t>
      </w:r>
      <w:r w:rsidR="001D6D06" w:rsidRPr="001608B3">
        <w:rPr>
          <w:rFonts w:ascii="Segoe UI" w:hAnsi="Segoe UI" w:cs="Segoe UI"/>
          <w:w w:val="105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>indsendes til fornyet godkendelse</w:t>
      </w:r>
      <w:r w:rsidR="00650912" w:rsidRPr="001608B3">
        <w:rPr>
          <w:rFonts w:ascii="Segoe UI" w:hAnsi="Segoe UI" w:cs="Segoe UI"/>
          <w:w w:val="105"/>
          <w:lang w:val="da-DK"/>
        </w:rPr>
        <w:t>,</w:t>
      </w:r>
      <w:r w:rsidRPr="001608B3">
        <w:rPr>
          <w:rFonts w:ascii="Segoe UI" w:hAnsi="Segoe UI" w:cs="Segoe UI"/>
          <w:w w:val="105"/>
          <w:lang w:val="da-DK"/>
        </w:rPr>
        <w:t xml:space="preserve"> og den skal kun indeholde de arbejder</w:t>
      </w:r>
      <w:r w:rsidR="00650912" w:rsidRPr="001608B3">
        <w:rPr>
          <w:rFonts w:ascii="Segoe UI" w:hAnsi="Segoe UI" w:cs="Segoe UI"/>
          <w:w w:val="105"/>
          <w:lang w:val="da-DK"/>
        </w:rPr>
        <w:t>,</w:t>
      </w:r>
      <w:r w:rsidRPr="001608B3">
        <w:rPr>
          <w:rFonts w:ascii="Segoe UI" w:hAnsi="Segoe UI" w:cs="Segoe UI"/>
          <w:w w:val="105"/>
          <w:lang w:val="da-DK"/>
        </w:rPr>
        <w:t xml:space="preserve"> som skal udføres i den periode som </w:t>
      </w:r>
      <w:r w:rsidR="003C3071" w:rsidRPr="001608B3">
        <w:rPr>
          <w:rFonts w:ascii="Segoe UI" w:hAnsi="Segoe UI" w:cs="Segoe UI"/>
          <w:w w:val="105"/>
          <w:lang w:val="da-DK"/>
        </w:rPr>
        <w:t>j</w:t>
      </w:r>
      <w:r w:rsidRPr="001608B3">
        <w:rPr>
          <w:rFonts w:ascii="Segoe UI" w:hAnsi="Segoe UI" w:cs="Segoe UI"/>
          <w:w w:val="105"/>
          <w:lang w:val="da-DK"/>
        </w:rPr>
        <w:t>ernbanesikkerhedsplan</w:t>
      </w:r>
      <w:r w:rsidR="00E9103C" w:rsidRPr="001608B3">
        <w:rPr>
          <w:rFonts w:ascii="Segoe UI" w:hAnsi="Segoe UI" w:cs="Segoe UI"/>
          <w:w w:val="105"/>
          <w:lang w:val="da-DK"/>
        </w:rPr>
        <w:t>en</w:t>
      </w:r>
      <w:r w:rsidRPr="001608B3">
        <w:rPr>
          <w:rFonts w:ascii="Segoe UI" w:hAnsi="Segoe UI" w:cs="Segoe UI"/>
          <w:w w:val="105"/>
          <w:lang w:val="da-DK"/>
        </w:rPr>
        <w:t xml:space="preserve"> nu er gyldig for. </w:t>
      </w:r>
    </w:p>
    <w:p w14:paraId="112ADB7E" w14:textId="1A062F3D" w:rsidR="0023084F" w:rsidRPr="001608B3" w:rsidRDefault="00F4349F" w:rsidP="003C2234">
      <w:pPr>
        <w:pStyle w:val="Brdtekst"/>
        <w:spacing w:before="240" w:after="160" w:line="276" w:lineRule="auto"/>
        <w:ind w:left="0" w:right="-28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 xml:space="preserve">Ved ændring af arbejdsmetode, </w:t>
      </w:r>
      <w:r w:rsidR="00EE31A3" w:rsidRPr="001608B3">
        <w:rPr>
          <w:rFonts w:ascii="Segoe UI" w:hAnsi="Segoe UI" w:cs="Segoe UI"/>
          <w:w w:val="105"/>
          <w:lang w:val="da-DK"/>
        </w:rPr>
        <w:t>tilføjelse af opgaver</w:t>
      </w:r>
      <w:r w:rsidR="00AD7A9F" w:rsidRPr="001608B3">
        <w:rPr>
          <w:rFonts w:ascii="Segoe UI" w:hAnsi="Segoe UI" w:cs="Segoe UI"/>
          <w:w w:val="105"/>
          <w:lang w:val="da-DK"/>
        </w:rPr>
        <w:t xml:space="preserve">, </w:t>
      </w:r>
      <w:r w:rsidRPr="001608B3">
        <w:rPr>
          <w:rFonts w:ascii="Segoe UI" w:hAnsi="Segoe UI" w:cs="Segoe UI"/>
          <w:w w:val="105"/>
          <w:lang w:val="da-DK"/>
        </w:rPr>
        <w:t>anvendelse af andre maskiner</w:t>
      </w:r>
      <w:r w:rsidR="006425EF" w:rsidRPr="001608B3">
        <w:rPr>
          <w:rFonts w:ascii="Segoe UI" w:hAnsi="Segoe UI" w:cs="Segoe UI"/>
          <w:w w:val="105"/>
          <w:lang w:val="da-DK"/>
        </w:rPr>
        <w:t>/redskaber</w:t>
      </w:r>
      <w:r w:rsidR="005A430B" w:rsidRPr="001608B3">
        <w:rPr>
          <w:rFonts w:ascii="Segoe UI" w:hAnsi="Segoe UI" w:cs="Segoe UI"/>
          <w:w w:val="105"/>
          <w:lang w:val="da-DK"/>
        </w:rPr>
        <w:t>,</w:t>
      </w:r>
      <w:r w:rsidR="006425EF" w:rsidRPr="001608B3">
        <w:rPr>
          <w:rFonts w:ascii="Segoe UI" w:hAnsi="Segoe UI" w:cs="Segoe UI"/>
          <w:w w:val="105"/>
          <w:lang w:val="da-DK"/>
        </w:rPr>
        <w:t xml:space="preserve"> </w:t>
      </w:r>
      <w:r w:rsidR="0019385E" w:rsidRPr="001608B3">
        <w:rPr>
          <w:rFonts w:ascii="Segoe UI" w:hAnsi="Segoe UI" w:cs="Segoe UI"/>
          <w:w w:val="105"/>
          <w:lang w:val="da-DK"/>
        </w:rPr>
        <w:t>f</w:t>
      </w:r>
      <w:r w:rsidR="001D6D06" w:rsidRPr="001608B3">
        <w:rPr>
          <w:rFonts w:ascii="Segoe UI" w:hAnsi="Segoe UI" w:cs="Segoe UI"/>
          <w:w w:val="105"/>
          <w:lang w:val="da-DK"/>
        </w:rPr>
        <w:t>.eks.</w:t>
      </w:r>
      <w:r w:rsidR="0019385E" w:rsidRPr="001608B3">
        <w:rPr>
          <w:rFonts w:ascii="Segoe UI" w:hAnsi="Segoe UI" w:cs="Segoe UI"/>
          <w:w w:val="105"/>
          <w:lang w:val="da-DK"/>
        </w:rPr>
        <w:t xml:space="preserve"> fra s</w:t>
      </w:r>
      <w:r w:rsidR="005A430B" w:rsidRPr="001608B3">
        <w:rPr>
          <w:rFonts w:ascii="Segoe UI" w:hAnsi="Segoe UI" w:cs="Segoe UI"/>
          <w:w w:val="105"/>
          <w:lang w:val="da-DK"/>
        </w:rPr>
        <w:t>t</w:t>
      </w:r>
      <w:r w:rsidR="0019385E" w:rsidRPr="001608B3">
        <w:rPr>
          <w:rFonts w:ascii="Segoe UI" w:hAnsi="Segoe UI" w:cs="Segoe UI"/>
          <w:w w:val="105"/>
          <w:lang w:val="da-DK"/>
        </w:rPr>
        <w:t>illads til lift</w:t>
      </w:r>
      <w:r w:rsidR="005A430B" w:rsidRPr="001608B3">
        <w:rPr>
          <w:rFonts w:ascii="Segoe UI" w:hAnsi="Segoe UI" w:cs="Segoe UI"/>
          <w:w w:val="105"/>
          <w:lang w:val="da-DK"/>
        </w:rPr>
        <w:t xml:space="preserve"> </w:t>
      </w:r>
      <w:r w:rsidR="006425EF" w:rsidRPr="001608B3">
        <w:rPr>
          <w:rFonts w:ascii="Segoe UI" w:hAnsi="Segoe UI" w:cs="Segoe UI"/>
          <w:w w:val="105"/>
          <w:lang w:val="da-DK"/>
        </w:rPr>
        <w:t>m.m.</w:t>
      </w:r>
      <w:r w:rsidR="00960A52" w:rsidRPr="001608B3">
        <w:rPr>
          <w:rFonts w:ascii="Segoe UI" w:hAnsi="Segoe UI" w:cs="Segoe UI"/>
          <w:w w:val="105"/>
          <w:lang w:val="da-DK"/>
        </w:rPr>
        <w:t>,</w:t>
      </w:r>
      <w:r w:rsidR="006425EF" w:rsidRPr="001608B3">
        <w:rPr>
          <w:rFonts w:ascii="Segoe UI" w:hAnsi="Segoe UI" w:cs="Segoe UI"/>
          <w:w w:val="105"/>
          <w:lang w:val="da-DK"/>
        </w:rPr>
        <w:t xml:space="preserve"> skal </w:t>
      </w:r>
      <w:r w:rsidR="008206C0" w:rsidRPr="001608B3">
        <w:rPr>
          <w:rFonts w:ascii="Segoe UI" w:hAnsi="Segoe UI" w:cs="Segoe UI"/>
          <w:w w:val="105"/>
          <w:lang w:val="da-DK"/>
        </w:rPr>
        <w:t xml:space="preserve">der foretages en fornyet risikovurdering og </w:t>
      </w:r>
      <w:proofErr w:type="spellStart"/>
      <w:r w:rsidR="006425EF" w:rsidRPr="001608B3">
        <w:rPr>
          <w:rFonts w:ascii="Segoe UI" w:hAnsi="Segoe UI" w:cs="Segoe UI"/>
          <w:w w:val="105"/>
          <w:lang w:val="da-DK"/>
        </w:rPr>
        <w:t>jernbanesikkerheds</w:t>
      </w:r>
      <w:proofErr w:type="spellEnd"/>
      <w:r w:rsidR="00650912" w:rsidRPr="001608B3">
        <w:rPr>
          <w:rFonts w:ascii="Segoe UI" w:hAnsi="Segoe UI" w:cs="Segoe UI"/>
          <w:w w:val="105"/>
          <w:lang w:val="da-DK"/>
        </w:rPr>
        <w:t>-</w:t>
      </w:r>
      <w:r w:rsidR="006425EF" w:rsidRPr="001608B3">
        <w:rPr>
          <w:rFonts w:ascii="Segoe UI" w:hAnsi="Segoe UI" w:cs="Segoe UI"/>
          <w:w w:val="105"/>
          <w:lang w:val="da-DK"/>
        </w:rPr>
        <w:t xml:space="preserve">planen </w:t>
      </w:r>
      <w:r w:rsidR="00650912" w:rsidRPr="001608B3">
        <w:rPr>
          <w:rFonts w:ascii="Segoe UI" w:hAnsi="Segoe UI" w:cs="Segoe UI"/>
          <w:w w:val="105"/>
          <w:lang w:val="da-DK"/>
        </w:rPr>
        <w:t xml:space="preserve">skal </w:t>
      </w:r>
      <w:r w:rsidR="006425EF" w:rsidRPr="001608B3">
        <w:rPr>
          <w:rFonts w:ascii="Segoe UI" w:hAnsi="Segoe UI" w:cs="Segoe UI"/>
          <w:w w:val="105"/>
          <w:lang w:val="da-DK"/>
        </w:rPr>
        <w:t>sendes ind til fornyet godkendelse</w:t>
      </w:r>
      <w:r w:rsidR="0019385E" w:rsidRPr="001608B3">
        <w:rPr>
          <w:rFonts w:ascii="Segoe UI" w:hAnsi="Segoe UI" w:cs="Segoe UI"/>
          <w:w w:val="105"/>
          <w:lang w:val="da-DK"/>
        </w:rPr>
        <w:t>.</w:t>
      </w:r>
    </w:p>
    <w:p w14:paraId="070B2C1E" w14:textId="20952BC1" w:rsidR="00AF4133" w:rsidRPr="001608B3" w:rsidRDefault="00AF4133" w:rsidP="003C2234">
      <w:pPr>
        <w:pStyle w:val="Brdtekst"/>
        <w:spacing w:before="240" w:after="160" w:line="276" w:lineRule="auto"/>
        <w:ind w:left="0" w:right="-28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 xml:space="preserve">Ønskes der revidering af gældende jernbanesikkerhedsplan, anføres de ønskede ændringer med </w:t>
      </w:r>
      <w:r w:rsidR="00F96105" w:rsidRPr="001608B3">
        <w:rPr>
          <w:rFonts w:ascii="Segoe UI" w:hAnsi="Segoe UI" w:cs="Segoe UI"/>
          <w:color w:val="FF0000"/>
          <w:w w:val="105"/>
          <w:lang w:val="da-DK"/>
        </w:rPr>
        <w:t>rød</w:t>
      </w:r>
      <w:r w:rsidRPr="001608B3">
        <w:rPr>
          <w:rFonts w:ascii="Segoe UI" w:hAnsi="Segoe UI" w:cs="Segoe UI"/>
          <w:color w:val="FF0000"/>
          <w:w w:val="105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 xml:space="preserve">tekst under det ønskede afsnit. Teksten der ønskes erstattet </w:t>
      </w:r>
      <w:r w:rsidRPr="001608B3">
        <w:rPr>
          <w:rFonts w:ascii="Segoe UI" w:hAnsi="Segoe UI" w:cs="Segoe UI"/>
          <w:strike/>
          <w:w w:val="105"/>
          <w:lang w:val="da-DK"/>
        </w:rPr>
        <w:t>overstreges</w:t>
      </w:r>
      <w:r w:rsidRPr="001608B3">
        <w:rPr>
          <w:rFonts w:ascii="Segoe UI" w:hAnsi="Segoe UI" w:cs="Segoe UI"/>
          <w:w w:val="105"/>
          <w:lang w:val="da-DK"/>
        </w:rPr>
        <w:t xml:space="preserve">, så ændringen tydeligt kan ses. Først efter godkendelse fra en </w:t>
      </w:r>
      <w:r w:rsidR="00C64BAF" w:rsidRPr="001608B3">
        <w:rPr>
          <w:rFonts w:ascii="Segoe UI" w:hAnsi="Segoe UI" w:cs="Segoe UI"/>
          <w:w w:val="105"/>
          <w:lang w:val="da-DK"/>
        </w:rPr>
        <w:t>S</w:t>
      </w:r>
      <w:r w:rsidRPr="001608B3">
        <w:rPr>
          <w:rFonts w:ascii="Segoe UI" w:hAnsi="Segoe UI" w:cs="Segoe UI"/>
          <w:w w:val="105"/>
          <w:lang w:val="da-DK"/>
        </w:rPr>
        <w:t>ikkerhedskoordinator, er ændringen gældende.</w:t>
      </w:r>
    </w:p>
    <w:p w14:paraId="7D8DFACC" w14:textId="4F41FB4A" w:rsidR="00FE65A5" w:rsidRPr="001608B3" w:rsidRDefault="00FE65A5" w:rsidP="003C2234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noProof/>
          <w:sz w:val="20"/>
          <w:szCs w:val="20"/>
          <w:lang w:eastAsia="da-DK"/>
        </w:rPr>
      </w:pPr>
      <w:r w:rsidRPr="001608B3">
        <w:rPr>
          <w:rFonts w:ascii="Segoe UI" w:eastAsiaTheme="minorEastAsia" w:hAnsi="Segoe UI" w:cs="Segoe UI"/>
          <w:noProof/>
          <w:sz w:val="20"/>
          <w:szCs w:val="20"/>
          <w:lang w:eastAsia="da-DK"/>
        </w:rPr>
        <w:t>Der må ikke anvendes stationsforkortelser.</w:t>
      </w:r>
    </w:p>
    <w:p w14:paraId="31875895" w14:textId="71FFE184" w:rsidR="008063C7" w:rsidRPr="001608B3" w:rsidRDefault="2DF393FB" w:rsidP="003C2234">
      <w:pPr>
        <w:spacing w:before="240" w:line="276" w:lineRule="auto"/>
        <w:rPr>
          <w:rFonts w:ascii="Segoe UI" w:eastAsia="Calibri" w:hAnsi="Segoe UI" w:cs="Segoe UI"/>
          <w:noProof/>
          <w:sz w:val="20"/>
          <w:szCs w:val="20"/>
        </w:rPr>
      </w:pPr>
      <w:r w:rsidRPr="001608B3">
        <w:rPr>
          <w:rFonts w:ascii="Segoe UI" w:eastAsia="Calibri" w:hAnsi="Segoe UI" w:cs="Segoe UI"/>
          <w:noProof/>
          <w:sz w:val="20"/>
          <w:szCs w:val="20"/>
        </w:rPr>
        <w:t>Det er den, der har udfærdiget planen, der skal indsende den fra egen mailadresse.</w:t>
      </w:r>
      <w:r w:rsidR="00C64BAF" w:rsidRPr="001608B3">
        <w:rPr>
          <w:rFonts w:ascii="Segoe UI" w:eastAsia="Calibri" w:hAnsi="Segoe UI" w:cs="Segoe UI"/>
          <w:noProof/>
          <w:sz w:val="20"/>
          <w:szCs w:val="20"/>
        </w:rPr>
        <w:t xml:space="preserve"> </w:t>
      </w:r>
      <w:r w:rsidRPr="001608B3">
        <w:rPr>
          <w:rFonts w:ascii="Segoe UI" w:eastAsia="Calibri" w:hAnsi="Segoe UI" w:cs="Segoe UI"/>
          <w:noProof/>
          <w:sz w:val="20"/>
          <w:szCs w:val="20"/>
        </w:rPr>
        <w:t>Er det undtagelsesvis ikke muligt for udfærdiger af planen at sende fra egen mail, er det dog tilladt, at en anden gør det.</w:t>
      </w:r>
      <w:r w:rsidR="00C64BAF" w:rsidRPr="001608B3">
        <w:rPr>
          <w:rFonts w:ascii="Segoe UI" w:eastAsia="Calibri" w:hAnsi="Segoe UI" w:cs="Segoe UI"/>
          <w:noProof/>
          <w:sz w:val="20"/>
          <w:szCs w:val="20"/>
        </w:rPr>
        <w:t xml:space="preserve"> </w:t>
      </w:r>
      <w:r w:rsidRPr="001608B3">
        <w:rPr>
          <w:rFonts w:ascii="Segoe UI" w:eastAsia="Calibri" w:hAnsi="Segoe UI" w:cs="Segoe UI"/>
          <w:noProof/>
          <w:sz w:val="20"/>
          <w:szCs w:val="20"/>
        </w:rPr>
        <w:t>I det tilfælde skal, udfærdiger af planen være med som cc</w:t>
      </w:r>
      <w:r w:rsidR="008063C7" w:rsidRPr="001608B3">
        <w:rPr>
          <w:rFonts w:ascii="Segoe UI" w:eastAsia="Calibri" w:hAnsi="Segoe UI" w:cs="Segoe UI"/>
          <w:noProof/>
          <w:sz w:val="20"/>
          <w:szCs w:val="20"/>
        </w:rPr>
        <w:t>.</w:t>
      </w:r>
    </w:p>
    <w:p w14:paraId="5C05055D" w14:textId="48FE3816" w:rsidR="008063C7" w:rsidRPr="001608B3" w:rsidRDefault="004C64B5" w:rsidP="003C2234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</w:pPr>
      <w:r w:rsidRPr="001608B3">
        <w:rPr>
          <w:rFonts w:ascii="Segoe UI" w:eastAsiaTheme="minorEastAsia" w:hAnsi="Segoe UI" w:cs="Segoe UI"/>
          <w:noProof/>
          <w:sz w:val="20"/>
          <w:szCs w:val="20"/>
          <w:lang w:eastAsia="da-DK"/>
        </w:rPr>
        <w:t>Ved indsendelse af jernbanesikkerhedsplaner m</w:t>
      </w:r>
      <w:r w:rsidR="00134ABD" w:rsidRPr="001608B3">
        <w:rPr>
          <w:rFonts w:ascii="Segoe UI" w:eastAsiaTheme="minorEastAsia" w:hAnsi="Segoe UI" w:cs="Segoe UI"/>
          <w:noProof/>
          <w:sz w:val="20"/>
          <w:szCs w:val="20"/>
          <w:lang w:eastAsia="da-DK"/>
        </w:rPr>
        <w:t>.</w:t>
      </w:r>
      <w:r w:rsidRPr="001608B3">
        <w:rPr>
          <w:rFonts w:ascii="Segoe UI" w:eastAsiaTheme="minorEastAsia" w:hAnsi="Segoe UI" w:cs="Segoe UI"/>
          <w:noProof/>
          <w:sz w:val="20"/>
          <w:szCs w:val="20"/>
          <w:lang w:eastAsia="da-DK"/>
        </w:rPr>
        <w:t>m. skal strækningsnummer, samt en kort beskrivelse af opgaven fremgå af emnefeltet og filnavnet, startende med strækningsnummer.</w:t>
      </w:r>
      <w:r w:rsidRPr="001608B3">
        <w:rPr>
          <w:rFonts w:ascii="Segoe UI" w:eastAsiaTheme="minorEastAsia" w:hAnsi="Segoe UI" w:cs="Segoe UI"/>
          <w:noProof/>
          <w:sz w:val="20"/>
          <w:szCs w:val="20"/>
          <w:lang w:eastAsia="da-DK"/>
        </w:rPr>
        <w:br/>
      </w:r>
      <w:r w:rsidR="00C07895" w:rsidRPr="001608B3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>F.eks</w:t>
      </w:r>
      <w:r w:rsidRPr="001608B3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 xml:space="preserve">. </w:t>
      </w:r>
      <w:r w:rsidR="002141FC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>01</w:t>
      </w:r>
      <w:r w:rsidRPr="001608B3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 xml:space="preserve">_sorø_skinneudveksling_xxx. </w:t>
      </w:r>
      <w:r w:rsidR="008063C7" w:rsidRPr="001608B3">
        <w:rPr>
          <w:rFonts w:ascii="Segoe UI" w:eastAsiaTheme="minorEastAsia" w:hAnsi="Segoe UI" w:cs="Segoe UI"/>
          <w:noProof/>
          <w:color w:val="000000"/>
          <w:sz w:val="20"/>
          <w:szCs w:val="20"/>
          <w:lang w:eastAsia="da-DK"/>
        </w:rPr>
        <w:t>Hver mail må kun indeholde et strækningsnummer.</w:t>
      </w:r>
    </w:p>
    <w:p w14:paraId="78258C5B" w14:textId="77777777" w:rsidR="00C64BAF" w:rsidRPr="001608B3" w:rsidRDefault="00C64BAF" w:rsidP="003C2234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noProof/>
          <w:color w:val="000000"/>
          <w:sz w:val="20"/>
          <w:szCs w:val="20"/>
          <w:lang w:eastAsia="da-DK"/>
        </w:rPr>
      </w:pPr>
    </w:p>
    <w:p w14:paraId="66D9D405" w14:textId="77777777" w:rsidR="00CF244D" w:rsidRDefault="00CF244D" w:rsidP="003C2234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</w:pPr>
    </w:p>
    <w:p w14:paraId="1932AB7B" w14:textId="0FE888EE" w:rsidR="008063C7" w:rsidRPr="001608B3" w:rsidRDefault="008063C7" w:rsidP="003C2234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</w:pPr>
      <w:r w:rsidRPr="001608B3"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  <w:lastRenderedPageBreak/>
        <w:t>Infrastruktur</w:t>
      </w:r>
      <w:r w:rsidR="00AD22D8" w:rsidRPr="001608B3"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  <w:t xml:space="preserve"> – vedligehold</w:t>
      </w:r>
      <w:r w:rsidR="00DE7CF9" w:rsidRPr="001608B3"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  <w:t>:</w:t>
      </w:r>
    </w:p>
    <w:p w14:paraId="5A27ADDF" w14:textId="0CF474D4" w:rsidR="004C64B5" w:rsidRPr="001608B3" w:rsidRDefault="004C64B5" w:rsidP="003C2234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i/>
          <w:iCs/>
          <w:noProof/>
          <w:color w:val="000000"/>
          <w:sz w:val="20"/>
          <w:szCs w:val="20"/>
          <w:lang w:eastAsia="da-DK"/>
        </w:rPr>
      </w:pPr>
      <w:r w:rsidRPr="001608B3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 xml:space="preserve">Landsdækkende planer ”strkn. alle”. Planer, der er gældende for flere strækninger ”strkn. flere”. </w:t>
      </w:r>
      <w:r w:rsidRPr="001608B3">
        <w:rPr>
          <w:rFonts w:ascii="Segoe UI" w:eastAsiaTheme="minorEastAsia" w:hAnsi="Segoe UI" w:cs="Segoe UI"/>
          <w:i/>
          <w:iCs/>
          <w:noProof/>
          <w:color w:val="000000"/>
          <w:sz w:val="20"/>
          <w:szCs w:val="20"/>
          <w:lang w:eastAsia="da-DK"/>
        </w:rPr>
        <w:t>Er der en ”station”, der ligger på flere strækninger, vælges den mest relevante.</w:t>
      </w:r>
    </w:p>
    <w:p w14:paraId="672A6659" w14:textId="4FE0733C" w:rsidR="00FE65A5" w:rsidRPr="00344A75" w:rsidRDefault="003A4A94" w:rsidP="003C2234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b/>
          <w:bCs/>
          <w:i/>
          <w:iCs/>
          <w:noProof/>
          <w:color w:val="000000"/>
          <w:sz w:val="20"/>
          <w:szCs w:val="20"/>
          <w:lang w:eastAsia="da-DK"/>
        </w:rPr>
      </w:pPr>
      <w:r w:rsidRPr="00344A75">
        <w:rPr>
          <w:rFonts w:ascii="Segoe UI" w:eastAsiaTheme="minorEastAsia" w:hAnsi="Segoe UI" w:cs="Segoe UI"/>
          <w:b/>
          <w:bCs/>
          <w:i/>
          <w:iCs/>
          <w:noProof/>
          <w:color w:val="000000"/>
          <w:sz w:val="20"/>
          <w:szCs w:val="20"/>
          <w:lang w:eastAsia="da-DK"/>
        </w:rPr>
        <w:t>Jernbanesikkerhedsp</w:t>
      </w:r>
      <w:r w:rsidR="00AD22D8" w:rsidRPr="00344A75">
        <w:rPr>
          <w:rFonts w:ascii="Segoe UI" w:eastAsiaTheme="minorEastAsia" w:hAnsi="Segoe UI" w:cs="Segoe UI"/>
          <w:b/>
          <w:bCs/>
          <w:i/>
          <w:iCs/>
          <w:noProof/>
          <w:color w:val="000000"/>
          <w:sz w:val="20"/>
          <w:szCs w:val="20"/>
          <w:lang w:eastAsia="da-DK"/>
        </w:rPr>
        <w:t xml:space="preserve">laner der ikke opfylder </w:t>
      </w:r>
      <w:r w:rsidR="00B514B8" w:rsidRPr="00344A75">
        <w:rPr>
          <w:rFonts w:ascii="Segoe UI" w:eastAsiaTheme="minorEastAsia" w:hAnsi="Segoe UI" w:cs="Segoe UI"/>
          <w:b/>
          <w:bCs/>
          <w:i/>
          <w:iCs/>
          <w:noProof/>
          <w:color w:val="000000"/>
          <w:sz w:val="20"/>
          <w:szCs w:val="20"/>
          <w:lang w:eastAsia="da-DK"/>
        </w:rPr>
        <w:t xml:space="preserve">ovenstående </w:t>
      </w:r>
      <w:r w:rsidR="00AD22D8" w:rsidRPr="00344A75">
        <w:rPr>
          <w:rFonts w:ascii="Segoe UI" w:eastAsiaTheme="minorEastAsia" w:hAnsi="Segoe UI" w:cs="Segoe UI"/>
          <w:b/>
          <w:bCs/>
          <w:i/>
          <w:iCs/>
          <w:noProof/>
          <w:color w:val="000000"/>
          <w:sz w:val="20"/>
          <w:szCs w:val="20"/>
          <w:lang w:eastAsia="da-DK"/>
        </w:rPr>
        <w:t>krav</w:t>
      </w:r>
      <w:r w:rsidR="00440FC0" w:rsidRPr="00344A75">
        <w:rPr>
          <w:rFonts w:ascii="Segoe UI" w:eastAsiaTheme="minorEastAsia" w:hAnsi="Segoe UI" w:cs="Segoe UI"/>
          <w:b/>
          <w:bCs/>
          <w:i/>
          <w:iCs/>
          <w:noProof/>
          <w:color w:val="000000"/>
          <w:sz w:val="20"/>
          <w:szCs w:val="20"/>
          <w:lang w:eastAsia="da-DK"/>
        </w:rPr>
        <w:t>,</w:t>
      </w:r>
      <w:r w:rsidR="00AD22D8" w:rsidRPr="00344A75">
        <w:rPr>
          <w:rFonts w:ascii="Segoe UI" w:eastAsiaTheme="minorEastAsia" w:hAnsi="Segoe UI" w:cs="Segoe UI"/>
          <w:b/>
          <w:bCs/>
          <w:i/>
          <w:iCs/>
          <w:noProof/>
          <w:color w:val="000000"/>
          <w:sz w:val="20"/>
          <w:szCs w:val="20"/>
          <w:lang w:eastAsia="da-DK"/>
        </w:rPr>
        <w:t xml:space="preserve"> vil blive sendt retur.</w:t>
      </w:r>
    </w:p>
    <w:p w14:paraId="552B680A" w14:textId="434DA2D6" w:rsidR="00D059F2" w:rsidRPr="001608B3" w:rsidRDefault="00EA7CBC" w:rsidP="003C2234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</w:pPr>
      <w:r w:rsidRPr="001608B3"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  <w:t>Jernbanesikkerhedsplanen</w:t>
      </w:r>
      <w:r w:rsidR="00664AE4" w:rsidRPr="001608B3"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  <w:t xml:space="preserve"> skal udfyldes på følgende måde:</w:t>
      </w:r>
    </w:p>
    <w:p w14:paraId="1110890C" w14:textId="1FB42D2B" w:rsidR="00F96105" w:rsidRPr="001608B3" w:rsidRDefault="004C64B5" w:rsidP="003C2234">
      <w:pPr>
        <w:tabs>
          <w:tab w:val="right" w:pos="9072"/>
        </w:tabs>
        <w:spacing w:before="240" w:line="276" w:lineRule="auto"/>
        <w:rPr>
          <w:rFonts w:ascii="Segoe UI" w:hAnsi="Segoe UI" w:cs="Segoe UI"/>
          <w:b/>
          <w:bCs/>
          <w:w w:val="105"/>
          <w:sz w:val="20"/>
          <w:szCs w:val="20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Sidehoved</w:t>
      </w:r>
      <w:r w:rsidR="00170786"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: </w:t>
      </w:r>
      <w:r w:rsidR="009021D3" w:rsidRPr="001608B3">
        <w:rPr>
          <w:rFonts w:ascii="Segoe UI" w:hAnsi="Segoe UI" w:cs="Segoe UI"/>
          <w:w w:val="105"/>
          <w:sz w:val="20"/>
          <w:szCs w:val="20"/>
        </w:rPr>
        <w:t>Dato, godkendt af samt løbenummer er forbeholdt Sikkerhedskoordinatoren</w:t>
      </w:r>
      <w:r w:rsidR="00170786" w:rsidRPr="001608B3">
        <w:rPr>
          <w:rFonts w:ascii="Segoe UI" w:hAnsi="Segoe UI" w:cs="Segoe UI"/>
          <w:b/>
          <w:bCs/>
          <w:w w:val="105"/>
          <w:sz w:val="20"/>
          <w:szCs w:val="20"/>
        </w:rPr>
        <w:t>.</w:t>
      </w:r>
    </w:p>
    <w:p w14:paraId="77417CCB" w14:textId="56CCBCDC" w:rsidR="00CD58D4" w:rsidRPr="001608B3" w:rsidRDefault="0042407A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color w:val="000000"/>
          <w:sz w:val="20"/>
          <w:szCs w:val="20"/>
          <w:lang w:eastAsia="da-DK"/>
        </w:rPr>
        <w:t>ORF/ORS/SR</w:t>
      </w:r>
      <w:r w:rsidR="00CD58D4" w:rsidRPr="001608B3">
        <w:rPr>
          <w:rFonts w:ascii="Segoe UI" w:hAnsi="Segoe UI" w:cs="Segoe UI"/>
          <w:b/>
          <w:color w:val="000000"/>
          <w:sz w:val="20"/>
          <w:szCs w:val="20"/>
          <w:lang w:eastAsia="da-DK"/>
        </w:rPr>
        <w:t>:</w:t>
      </w:r>
      <w:r w:rsidR="00CD58D4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Hvilket reglement, </w:t>
      </w:r>
      <w:r w:rsidR="00402DB2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SR-ORF-ORS, </w:t>
      </w:r>
      <w:r w:rsidR="00CD58D4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der er gældende på arbejdsstedet. Foregår arbejdet hen over en systemgrænse skal der udfærdiges en plan for hvert reglement.</w:t>
      </w:r>
    </w:p>
    <w:p w14:paraId="09570735" w14:textId="77777777" w:rsidR="001436BC" w:rsidRPr="001608B3" w:rsidRDefault="00D73229" w:rsidP="003C2234">
      <w:pPr>
        <w:tabs>
          <w:tab w:val="right" w:pos="9355"/>
        </w:tabs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color w:val="000000"/>
          <w:sz w:val="20"/>
          <w:szCs w:val="20"/>
          <w:lang w:eastAsia="da-DK"/>
        </w:rPr>
        <w:t>Strækning: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F</w:t>
      </w:r>
      <w:r w:rsidR="00AB5F8B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.eks.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23. </w:t>
      </w:r>
    </w:p>
    <w:p w14:paraId="50A4E270" w14:textId="53208C58" w:rsidR="004C2B48" w:rsidRPr="001608B3" w:rsidRDefault="004C2B48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Station/mellem stationer</w:t>
      </w:r>
      <w:r w:rsidR="001436B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: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 F</w:t>
      </w:r>
      <w:r w:rsidR="00AB5F8B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.eks.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Langå eller Struer – Vinderup.</w:t>
      </w:r>
    </w:p>
    <w:p w14:paraId="253CF6E9" w14:textId="60597A27" w:rsidR="004D1293" w:rsidRPr="001608B3" w:rsidRDefault="004D1293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Bygherre</w:t>
      </w:r>
      <w:r w:rsidR="002E2C60"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 Anlæg /Infrastruktu</w:t>
      </w:r>
      <w:r w:rsidR="00305026"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r</w:t>
      </w: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:</w:t>
      </w:r>
      <w:r w:rsidR="00AE134D"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Her markeres med X</w:t>
      </w:r>
      <w:r w:rsidR="001436B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,</w:t>
      </w:r>
      <w:r w:rsidR="00C3201F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om det er Anlæg eller Infrastruktur/</w:t>
      </w:r>
      <w:r w:rsidR="00D059F2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</w:t>
      </w:r>
      <w:r w:rsidR="00790FF6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v</w:t>
      </w:r>
      <w:r w:rsidR="00C3201F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edligehold</w:t>
      </w:r>
      <w:r w:rsidR="00CB6C6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(</w:t>
      </w:r>
      <w:r w:rsidR="009B6AC0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S</w:t>
      </w:r>
      <w:r w:rsidR="00CB6C6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ikkerhedskoordinatorer i</w:t>
      </w:r>
      <w:r w:rsidR="009B6AC0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</w:t>
      </w:r>
      <w:r w:rsidR="00CB6C6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Kvalitet &amp; </w:t>
      </w:r>
      <w:r w:rsidR="009B6AC0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S</w:t>
      </w:r>
      <w:r w:rsidR="00CB6C6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ikkerhed</w:t>
      </w:r>
      <w:r w:rsidR="009B6AC0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)</w:t>
      </w:r>
      <w:r w:rsidR="00C3201F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, der skal godkende jernbanesikkerhedsplanen</w:t>
      </w:r>
      <w:r w:rsidR="00CA1154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  <w:r w:rsidR="004E49D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</w:t>
      </w:r>
      <w:r w:rsidR="004E49DC" w:rsidRPr="001608B3">
        <w:rPr>
          <w:rFonts w:ascii="Segoe UI" w:hAnsi="Segoe UI" w:cs="Segoe UI"/>
          <w:sz w:val="20"/>
          <w:szCs w:val="20"/>
          <w:lang w:eastAsia="da-DK"/>
        </w:rPr>
        <w:t>Dette er også gældende, når det er 3. Part / ekstern bygherre.</w:t>
      </w:r>
    </w:p>
    <w:p w14:paraId="41181BBB" w14:textId="0172B52D" w:rsidR="00D308C2" w:rsidRPr="001608B3" w:rsidRDefault="00D308C2" w:rsidP="003C2234">
      <w:pPr>
        <w:pStyle w:val="Brdtekst"/>
        <w:spacing w:before="240" w:after="160" w:line="276" w:lineRule="auto"/>
        <w:ind w:left="0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b/>
          <w:bCs/>
          <w:color w:val="000000"/>
          <w:lang w:val="da-DK" w:eastAsia="da-DK"/>
        </w:rPr>
        <w:t xml:space="preserve">Projektbeskrivelse: </w:t>
      </w:r>
      <w:r w:rsidR="005F0B5F" w:rsidRPr="001608B3">
        <w:rPr>
          <w:rFonts w:ascii="Segoe UI" w:hAnsi="Segoe UI" w:cs="Segoe UI"/>
          <w:w w:val="105"/>
          <w:lang w:val="da-DK"/>
        </w:rPr>
        <w:t xml:space="preserve">Her beskrives </w:t>
      </w:r>
      <w:r w:rsidR="005F0B5F" w:rsidRPr="001608B3">
        <w:rPr>
          <w:rFonts w:ascii="Segoe UI" w:hAnsi="Segoe UI" w:cs="Segoe UI"/>
          <w:w w:val="105"/>
          <w:u w:val="single"/>
          <w:lang w:val="da-DK"/>
        </w:rPr>
        <w:t>kort</w:t>
      </w:r>
      <w:r w:rsidR="005F0B5F" w:rsidRPr="001608B3">
        <w:rPr>
          <w:rFonts w:ascii="Segoe UI" w:hAnsi="Segoe UI" w:cs="Segoe UI"/>
          <w:w w:val="105"/>
          <w:lang w:val="da-DK"/>
        </w:rPr>
        <w:t xml:space="preserve"> hvilket projekt, arbejdet foregår under.</w:t>
      </w:r>
    </w:p>
    <w:p w14:paraId="1089EEC4" w14:textId="390EA49D" w:rsidR="00AB6612" w:rsidRPr="001608B3" w:rsidRDefault="006204FA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Projekt-id </w:t>
      </w:r>
      <w:r w:rsidR="008F199D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og</w:t>
      </w: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 Kontraktnummer</w:t>
      </w:r>
      <w:r w:rsidR="0047531F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  <w:r w:rsidR="006540E1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 </w:t>
      </w:r>
      <w:r w:rsidR="006540E1" w:rsidRPr="001608B3">
        <w:rPr>
          <w:rFonts w:ascii="Segoe UI" w:hAnsi="Segoe UI" w:cs="Segoe UI"/>
          <w:sz w:val="20"/>
          <w:szCs w:val="20"/>
          <w:lang w:eastAsia="da-DK"/>
        </w:rPr>
        <w:t>For Anlæg</w:t>
      </w:r>
      <w:r w:rsidR="004F2EBB" w:rsidRPr="001608B3">
        <w:rPr>
          <w:rFonts w:ascii="Segoe UI" w:hAnsi="Segoe UI" w:cs="Segoe UI"/>
          <w:sz w:val="20"/>
          <w:szCs w:val="20"/>
          <w:lang w:eastAsia="da-DK"/>
        </w:rPr>
        <w:t xml:space="preserve"> noteres begge numre. For </w:t>
      </w:r>
      <w:r w:rsidR="003904D8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Infrastruktur/vedligehold noteres kontraktnummer.</w:t>
      </w:r>
      <w:r w:rsidR="00BD6F8D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</w:t>
      </w:r>
      <w:r w:rsidR="004E49DC" w:rsidRPr="001608B3">
        <w:rPr>
          <w:rFonts w:ascii="Segoe UI" w:hAnsi="Segoe UI" w:cs="Segoe UI"/>
          <w:sz w:val="20"/>
          <w:szCs w:val="20"/>
          <w:lang w:eastAsia="da-DK"/>
        </w:rPr>
        <w:t>Er der endnu ikke oprettet et kontraktnummer, påføres kontraktnavn samt kontaktperson fra Banedanmark.</w:t>
      </w:r>
    </w:p>
    <w:p w14:paraId="65C6F348" w14:textId="5199F4C9" w:rsidR="00AE134D" w:rsidRPr="00497894" w:rsidRDefault="00C06204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Ekstern bygherre</w:t>
      </w:r>
      <w:r w:rsidR="003D5C28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 – 3.part</w:t>
      </w: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: 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Her skrives navnet på </w:t>
      </w:r>
      <w:r w:rsidR="00372F5D" w:rsidRPr="001608B3">
        <w:rPr>
          <w:rFonts w:ascii="Segoe UI" w:hAnsi="Segoe UI" w:cs="Segoe UI"/>
          <w:sz w:val="20"/>
          <w:szCs w:val="20"/>
          <w:lang w:eastAsia="da-DK"/>
        </w:rPr>
        <w:t>bygherren.</w:t>
      </w:r>
      <w:r w:rsidR="00AE134D" w:rsidRPr="001608B3">
        <w:rPr>
          <w:rFonts w:ascii="Segoe UI" w:hAnsi="Segoe UI" w:cs="Segoe UI"/>
          <w:sz w:val="20"/>
          <w:szCs w:val="20"/>
          <w:lang w:eastAsia="da-DK"/>
        </w:rPr>
        <w:t xml:space="preserve"> Den, der betaler og ejer opgaven. Det kan være DSB, </w:t>
      </w:r>
      <w:r w:rsidR="002C6889" w:rsidRPr="001608B3">
        <w:rPr>
          <w:rFonts w:ascii="Segoe UI" w:hAnsi="Segoe UI" w:cs="Segoe UI"/>
          <w:sz w:val="20"/>
          <w:szCs w:val="20"/>
          <w:lang w:eastAsia="da-DK"/>
        </w:rPr>
        <w:t>Forsynings</w:t>
      </w:r>
      <w:r w:rsidR="00AE134D" w:rsidRPr="001608B3">
        <w:rPr>
          <w:rFonts w:ascii="Segoe UI" w:hAnsi="Segoe UI" w:cs="Segoe UI"/>
          <w:sz w:val="20"/>
          <w:szCs w:val="20"/>
          <w:lang w:eastAsia="da-DK"/>
        </w:rPr>
        <w:t>selskab, Vejdirektoratet, private el. andre.</w:t>
      </w:r>
      <w:r w:rsidR="0070185D"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="00F46145">
        <w:rPr>
          <w:rFonts w:ascii="Segoe UI" w:hAnsi="Segoe UI" w:cs="Segoe UI"/>
          <w:sz w:val="20"/>
          <w:szCs w:val="20"/>
          <w:lang w:eastAsia="da-DK"/>
        </w:rPr>
        <w:t>Bygherrens k</w:t>
      </w:r>
      <w:r w:rsidR="0070185D" w:rsidRPr="00497894">
        <w:rPr>
          <w:rFonts w:ascii="Segoe UI" w:hAnsi="Segoe UI" w:cs="Segoe UI"/>
          <w:sz w:val="20"/>
          <w:szCs w:val="20"/>
          <w:lang w:eastAsia="da-DK"/>
        </w:rPr>
        <w:t>ontaktperson</w:t>
      </w:r>
      <w:r w:rsidR="00497894" w:rsidRPr="00497894">
        <w:rPr>
          <w:rFonts w:ascii="Segoe UI" w:hAnsi="Segoe UI" w:cs="Segoe UI"/>
          <w:sz w:val="20"/>
          <w:szCs w:val="20"/>
          <w:lang w:eastAsia="da-DK"/>
        </w:rPr>
        <w:t xml:space="preserve"> påføres.</w:t>
      </w:r>
    </w:p>
    <w:p w14:paraId="096ED3BE" w14:textId="5E978976" w:rsidR="004E49DC" w:rsidRPr="001608B3" w:rsidRDefault="004E49DC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Husk at markere med X, om det er Anlæg eller Infrastruktur/ vedligehold (Sikkerhedskoordinatorer i Kvalitet &amp; Sikkerhed), der skal godkende jernbanesikkerheds</w:t>
      </w:r>
      <w:r w:rsidR="00FC43D8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planen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</w:p>
    <w:p w14:paraId="174F7EAB" w14:textId="1E24BF3B" w:rsidR="00C06204" w:rsidRPr="001608B3" w:rsidRDefault="000F0178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Entreprenør, der har kontrakt med bygherre</w:t>
      </w:r>
      <w:r w:rsidR="004E3B93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  <w:r w:rsidR="00BA59E1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 </w:t>
      </w:r>
      <w:r w:rsidR="00BA59E1" w:rsidRPr="001608B3">
        <w:rPr>
          <w:rFonts w:ascii="Segoe UI" w:hAnsi="Segoe UI" w:cs="Segoe UI"/>
          <w:sz w:val="20"/>
          <w:szCs w:val="20"/>
          <w:lang w:eastAsia="da-DK"/>
        </w:rPr>
        <w:t>Navnet på entreprenøren, der har hovedopgaven</w:t>
      </w:r>
      <w:r w:rsidR="00A53693" w:rsidRPr="001608B3">
        <w:rPr>
          <w:rFonts w:ascii="Segoe UI" w:hAnsi="Segoe UI" w:cs="Segoe UI"/>
          <w:sz w:val="20"/>
          <w:szCs w:val="20"/>
          <w:lang w:eastAsia="da-DK"/>
        </w:rPr>
        <w:t>/-kontrakten.</w:t>
      </w:r>
      <w:r w:rsidR="00357526"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</w:p>
    <w:p w14:paraId="3CFCB381" w14:textId="3FF10041" w:rsidR="008A0937" w:rsidRPr="001608B3" w:rsidRDefault="0056586E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DS 21001 certifikat-id</w:t>
      </w:r>
      <w:r w:rsidR="00EA7CBC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: </w:t>
      </w:r>
      <w:r w:rsidR="00A3180D" w:rsidRPr="001608B3">
        <w:rPr>
          <w:rFonts w:ascii="Segoe UI" w:hAnsi="Segoe UI" w:cs="Segoe UI"/>
          <w:sz w:val="20"/>
          <w:szCs w:val="20"/>
          <w:lang w:eastAsia="da-DK"/>
        </w:rPr>
        <w:t>Id fra DS 21001 certifikat.</w:t>
      </w:r>
    </w:p>
    <w:p w14:paraId="484D0A7D" w14:textId="28C5B554" w:rsidR="00831F8B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>Udfærdige</w:t>
      </w:r>
      <w:r w:rsidR="00874B70" w:rsidRPr="001608B3">
        <w:rPr>
          <w:rFonts w:ascii="Segoe UI" w:hAnsi="Segoe UI" w:cs="Segoe UI"/>
          <w:b/>
          <w:sz w:val="20"/>
          <w:szCs w:val="20"/>
          <w:lang w:eastAsia="da-DK"/>
        </w:rPr>
        <w:t>t af</w:t>
      </w:r>
      <w:r w:rsidRPr="001608B3">
        <w:rPr>
          <w:rFonts w:ascii="Segoe UI" w:hAnsi="Segoe UI" w:cs="Segoe UI"/>
          <w:b/>
          <w:sz w:val="20"/>
          <w:szCs w:val="20"/>
          <w:lang w:eastAsia="da-DK"/>
        </w:rPr>
        <w:t>: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="00681155" w:rsidRPr="001608B3">
        <w:rPr>
          <w:rFonts w:ascii="Segoe UI" w:hAnsi="Segoe UI" w:cs="Segoe UI"/>
          <w:sz w:val="20"/>
          <w:szCs w:val="20"/>
          <w:lang w:eastAsia="da-DK"/>
        </w:rPr>
        <w:t xml:space="preserve">Dato, navn og telefonnummer </w:t>
      </w:r>
      <w:r w:rsidR="000325F7" w:rsidRPr="001608B3">
        <w:rPr>
          <w:rFonts w:ascii="Segoe UI" w:hAnsi="Segoe UI" w:cs="Segoe UI"/>
          <w:sz w:val="20"/>
          <w:szCs w:val="20"/>
          <w:lang w:eastAsia="da-DK"/>
        </w:rPr>
        <w:t>på d</w:t>
      </w:r>
      <w:r w:rsidRPr="001608B3">
        <w:rPr>
          <w:rFonts w:ascii="Segoe UI" w:hAnsi="Segoe UI" w:cs="Segoe UI"/>
          <w:sz w:val="20"/>
          <w:szCs w:val="20"/>
          <w:lang w:eastAsia="da-DK"/>
        </w:rPr>
        <w:t>en</w:t>
      </w:r>
      <w:r w:rsidR="000325F7" w:rsidRPr="001608B3">
        <w:rPr>
          <w:rFonts w:ascii="Segoe UI" w:hAnsi="Segoe UI" w:cs="Segoe UI"/>
          <w:sz w:val="20"/>
          <w:szCs w:val="20"/>
          <w:lang w:eastAsia="da-DK"/>
        </w:rPr>
        <w:t>,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="00E837E9" w:rsidRPr="001608B3">
        <w:rPr>
          <w:rFonts w:ascii="Segoe UI" w:hAnsi="Segoe UI" w:cs="Segoe UI"/>
          <w:sz w:val="20"/>
          <w:szCs w:val="20"/>
          <w:lang w:eastAsia="da-DK"/>
        </w:rPr>
        <w:t xml:space="preserve">der har 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udfærdiget </w:t>
      </w:r>
      <w:r w:rsidR="000325F7" w:rsidRPr="001608B3">
        <w:rPr>
          <w:rFonts w:ascii="Segoe UI" w:hAnsi="Segoe UI" w:cs="Segoe UI"/>
          <w:sz w:val="20"/>
          <w:szCs w:val="20"/>
          <w:lang w:eastAsia="da-DK"/>
        </w:rPr>
        <w:t>jernbanesikkerhedsplanen</w:t>
      </w:r>
      <w:r w:rsidRPr="001608B3">
        <w:rPr>
          <w:rFonts w:ascii="Segoe UI" w:hAnsi="Segoe UI" w:cs="Segoe UI"/>
          <w:sz w:val="20"/>
          <w:szCs w:val="20"/>
          <w:lang w:eastAsia="da-DK"/>
        </w:rPr>
        <w:t>.</w:t>
      </w:r>
      <w:r w:rsidR="009156C1" w:rsidRPr="001608B3">
        <w:rPr>
          <w:rFonts w:ascii="Segoe UI" w:hAnsi="Segoe UI" w:cs="Segoe UI"/>
          <w:sz w:val="20"/>
          <w:szCs w:val="20"/>
          <w:lang w:eastAsia="da-DK"/>
        </w:rPr>
        <w:t xml:space="preserve"> Udfærdiger kan bede anden person</w:t>
      </w:r>
      <w:r w:rsidR="00AE469D" w:rsidRPr="001608B3">
        <w:rPr>
          <w:rFonts w:ascii="Segoe UI" w:hAnsi="Segoe UI" w:cs="Segoe UI"/>
          <w:sz w:val="20"/>
          <w:szCs w:val="20"/>
          <w:lang w:eastAsia="da-DK"/>
        </w:rPr>
        <w:t>,</w:t>
      </w:r>
      <w:r w:rsidR="009156C1" w:rsidRPr="001608B3">
        <w:rPr>
          <w:rFonts w:ascii="Segoe UI" w:hAnsi="Segoe UI" w:cs="Segoe UI"/>
          <w:sz w:val="20"/>
          <w:szCs w:val="20"/>
          <w:lang w:eastAsia="da-DK"/>
        </w:rPr>
        <w:t xml:space="preserve"> om at besigtige et arbejdssted.</w:t>
      </w:r>
      <w:r w:rsidR="00EC11FD"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</w:p>
    <w:p w14:paraId="1CAD34E4" w14:textId="1623320B" w:rsidR="00FB7E76" w:rsidRPr="001608B3" w:rsidRDefault="00FB7E76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bookmarkStart w:id="2" w:name="_Hlk98144457"/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Firma: </w:t>
      </w:r>
      <w:r w:rsidRPr="001608B3">
        <w:rPr>
          <w:rFonts w:ascii="Segoe UI" w:hAnsi="Segoe UI" w:cs="Segoe UI"/>
          <w:sz w:val="20"/>
          <w:szCs w:val="20"/>
          <w:lang w:eastAsia="da-DK"/>
        </w:rPr>
        <w:t>Navn på virksomheden, hvor udfærdiger er ansat</w:t>
      </w:r>
      <w:r w:rsidR="00F46098" w:rsidRPr="001608B3">
        <w:rPr>
          <w:rFonts w:ascii="Segoe UI" w:hAnsi="Segoe UI" w:cs="Segoe UI"/>
          <w:sz w:val="20"/>
          <w:szCs w:val="20"/>
          <w:lang w:eastAsia="da-DK"/>
        </w:rPr>
        <w:t xml:space="preserve"> samt DS 21001 certifikat-id</w:t>
      </w:r>
      <w:r w:rsidR="003156E0" w:rsidRPr="001608B3">
        <w:rPr>
          <w:rFonts w:ascii="Segoe UI" w:hAnsi="Segoe UI" w:cs="Segoe UI"/>
          <w:sz w:val="20"/>
          <w:szCs w:val="20"/>
          <w:lang w:eastAsia="da-DK"/>
        </w:rPr>
        <w:t>.</w:t>
      </w:r>
    </w:p>
    <w:p w14:paraId="6A089C04" w14:textId="39019D54" w:rsidR="00D453BF" w:rsidRPr="001608B3" w:rsidRDefault="00392FB8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lastRenderedPageBreak/>
        <w:t>Kompetence</w:t>
      </w:r>
      <w:r w:rsidR="003156E0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r</w:t>
      </w: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proofErr w:type="spellStart"/>
      <w:r w:rsidRPr="001608B3">
        <w:rPr>
          <w:rFonts w:ascii="Segoe UI" w:hAnsi="Segoe UI" w:cs="Segoe UI"/>
          <w:sz w:val="20"/>
          <w:szCs w:val="20"/>
          <w:lang w:eastAsia="da-DK"/>
        </w:rPr>
        <w:t>Udfærdiger</w:t>
      </w:r>
      <w:r w:rsidR="00EC11FD" w:rsidRPr="001608B3">
        <w:rPr>
          <w:rFonts w:ascii="Segoe UI" w:hAnsi="Segoe UI" w:cs="Segoe UI"/>
          <w:sz w:val="20"/>
          <w:szCs w:val="20"/>
          <w:lang w:eastAsia="da-DK"/>
        </w:rPr>
        <w:t>s</w:t>
      </w:r>
      <w:proofErr w:type="spellEnd"/>
      <w:r w:rsidRPr="001608B3">
        <w:rPr>
          <w:rFonts w:ascii="Segoe UI" w:hAnsi="Segoe UI" w:cs="Segoe UI"/>
          <w:sz w:val="20"/>
          <w:szCs w:val="20"/>
          <w:lang w:eastAsia="da-DK"/>
        </w:rPr>
        <w:t xml:space="preserve"> kompetence. SR 1</w:t>
      </w:r>
      <w:r w:rsidR="007A239A" w:rsidRPr="001608B3">
        <w:rPr>
          <w:rFonts w:ascii="Segoe UI" w:hAnsi="Segoe UI" w:cs="Segoe UI"/>
          <w:sz w:val="20"/>
          <w:szCs w:val="20"/>
          <w:lang w:eastAsia="da-DK"/>
        </w:rPr>
        <w:t>/2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, </w:t>
      </w:r>
      <w:r w:rsidR="007C6612" w:rsidRPr="001608B3">
        <w:rPr>
          <w:rFonts w:ascii="Segoe UI" w:hAnsi="Segoe UI" w:cs="Segoe UI"/>
          <w:sz w:val="20"/>
          <w:szCs w:val="20"/>
          <w:lang w:eastAsia="da-DK"/>
        </w:rPr>
        <w:t>OR-S</w:t>
      </w:r>
      <w:r w:rsidR="008036D0" w:rsidRPr="001608B3">
        <w:rPr>
          <w:rFonts w:ascii="Segoe UI" w:hAnsi="Segoe UI" w:cs="Segoe UI"/>
          <w:sz w:val="20"/>
          <w:szCs w:val="20"/>
          <w:lang w:eastAsia="da-DK"/>
        </w:rPr>
        <w:t>/</w:t>
      </w:r>
      <w:r w:rsidR="007C6612" w:rsidRPr="001608B3">
        <w:rPr>
          <w:rFonts w:ascii="Segoe UI" w:hAnsi="Segoe UI" w:cs="Segoe UI"/>
          <w:sz w:val="20"/>
          <w:szCs w:val="20"/>
          <w:lang w:eastAsia="da-DK"/>
        </w:rPr>
        <w:t>F 1/2</w:t>
      </w:r>
      <w:r w:rsidR="00D81B4C" w:rsidRPr="001608B3">
        <w:rPr>
          <w:rFonts w:ascii="Segoe UI" w:hAnsi="Segoe UI" w:cs="Segoe UI"/>
          <w:sz w:val="20"/>
          <w:szCs w:val="20"/>
          <w:lang w:eastAsia="da-DK"/>
        </w:rPr>
        <w:t>.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 Hastighedsnedsættelse skal fremgå, når det er aktuelt.</w:t>
      </w:r>
      <w:r w:rsidR="003156E0"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="0002638D" w:rsidRPr="001608B3">
        <w:rPr>
          <w:rFonts w:ascii="Segoe UI" w:hAnsi="Segoe UI" w:cs="Segoe UI"/>
          <w:sz w:val="20"/>
          <w:szCs w:val="20"/>
        </w:rPr>
        <w:t>Udfærdiger skal have gældende kompetencer jf. kompetenceoversigten i uddannelseskompendie</w:t>
      </w:r>
      <w:r w:rsidR="00303477" w:rsidRPr="001608B3">
        <w:rPr>
          <w:rFonts w:ascii="Segoe UI" w:hAnsi="Segoe UI" w:cs="Segoe UI"/>
          <w:sz w:val="20"/>
          <w:szCs w:val="20"/>
        </w:rPr>
        <w:t>rne</w:t>
      </w:r>
      <w:r w:rsidR="0002638D" w:rsidRPr="001608B3">
        <w:rPr>
          <w:rFonts w:ascii="Segoe UI" w:hAnsi="Segoe UI" w:cs="Segoe UI"/>
          <w:sz w:val="20"/>
          <w:szCs w:val="20"/>
        </w:rPr>
        <w:t>.</w:t>
      </w:r>
    </w:p>
    <w:p w14:paraId="2835AEDB" w14:textId="16F7790A" w:rsidR="002C4AD9" w:rsidRPr="001608B3" w:rsidRDefault="00FB7E76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Hvis </w:t>
      </w:r>
      <w:proofErr w:type="spellStart"/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indlejet</w:t>
      </w:r>
      <w:proofErr w:type="spellEnd"/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,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Pr="001608B3">
        <w:rPr>
          <w:rFonts w:ascii="Segoe UI" w:hAnsi="Segoe UI" w:cs="Segoe UI"/>
          <w:b/>
          <w:sz w:val="20"/>
          <w:szCs w:val="20"/>
          <w:lang w:eastAsia="da-DK"/>
        </w:rPr>
        <w:t>f</w:t>
      </w:r>
      <w:r w:rsidR="00392FB8" w:rsidRPr="001608B3">
        <w:rPr>
          <w:rFonts w:ascii="Segoe UI" w:hAnsi="Segoe UI" w:cs="Segoe UI"/>
          <w:b/>
          <w:sz w:val="20"/>
          <w:szCs w:val="20"/>
          <w:lang w:eastAsia="da-DK"/>
        </w:rPr>
        <w:t>irma</w:t>
      </w:r>
      <w:r w:rsidRPr="001608B3">
        <w:rPr>
          <w:rFonts w:ascii="Segoe UI" w:hAnsi="Segoe UI" w:cs="Segoe UI"/>
          <w:b/>
          <w:sz w:val="20"/>
          <w:szCs w:val="20"/>
          <w:lang w:eastAsia="da-DK"/>
        </w:rPr>
        <w:t>navn</w:t>
      </w:r>
      <w:r w:rsidR="00392FB8" w:rsidRPr="001608B3">
        <w:rPr>
          <w:rFonts w:ascii="Segoe UI" w:hAnsi="Segoe UI" w:cs="Segoe UI"/>
          <w:b/>
          <w:sz w:val="20"/>
          <w:szCs w:val="20"/>
          <w:lang w:eastAsia="da-DK"/>
        </w:rPr>
        <w:t>:</w:t>
      </w:r>
      <w:r w:rsidR="00392FB8"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="002C4AD9" w:rsidRPr="001608B3">
        <w:rPr>
          <w:rFonts w:ascii="Segoe UI" w:hAnsi="Segoe UI" w:cs="Segoe UI"/>
          <w:sz w:val="20"/>
          <w:szCs w:val="20"/>
          <w:lang w:eastAsia="da-DK"/>
        </w:rPr>
        <w:t xml:space="preserve">Navn på virksomheden under hvis sikkerhedsansvar </w:t>
      </w:r>
      <w:proofErr w:type="spellStart"/>
      <w:r w:rsidR="002C4AD9" w:rsidRPr="001608B3">
        <w:rPr>
          <w:rFonts w:ascii="Segoe UI" w:hAnsi="Segoe UI" w:cs="Segoe UI"/>
          <w:sz w:val="20"/>
          <w:szCs w:val="20"/>
          <w:lang w:eastAsia="da-DK"/>
        </w:rPr>
        <w:t>jernbanesikkerheds</w:t>
      </w:r>
      <w:proofErr w:type="spellEnd"/>
      <w:r w:rsidR="005144B2" w:rsidRPr="001608B3">
        <w:rPr>
          <w:rFonts w:ascii="Segoe UI" w:hAnsi="Segoe UI" w:cs="Segoe UI"/>
          <w:sz w:val="20"/>
          <w:szCs w:val="20"/>
          <w:lang w:eastAsia="da-DK"/>
        </w:rPr>
        <w:t>-</w:t>
      </w:r>
      <w:r w:rsidR="002C4AD9" w:rsidRPr="001608B3">
        <w:rPr>
          <w:rFonts w:ascii="Segoe UI" w:hAnsi="Segoe UI" w:cs="Segoe UI"/>
          <w:sz w:val="20"/>
          <w:szCs w:val="20"/>
          <w:lang w:eastAsia="da-DK"/>
        </w:rPr>
        <w:t>planen udarbejdes</w:t>
      </w:r>
      <w:r w:rsidR="006C18C8" w:rsidRPr="001608B3">
        <w:rPr>
          <w:rFonts w:ascii="Segoe UI" w:hAnsi="Segoe UI" w:cs="Segoe UI"/>
          <w:sz w:val="20"/>
          <w:szCs w:val="20"/>
          <w:lang w:eastAsia="da-DK"/>
        </w:rPr>
        <w:t xml:space="preserve"> samt DS 21001 certifikat-id</w:t>
      </w:r>
      <w:r w:rsidR="002C4AD9" w:rsidRPr="001608B3">
        <w:rPr>
          <w:rFonts w:ascii="Segoe UI" w:hAnsi="Segoe UI" w:cs="Segoe UI"/>
          <w:sz w:val="20"/>
          <w:szCs w:val="20"/>
          <w:lang w:eastAsia="da-DK"/>
        </w:rPr>
        <w:t>.</w:t>
      </w:r>
    </w:p>
    <w:bookmarkEnd w:id="2"/>
    <w:p w14:paraId="2E1CDE1F" w14:textId="404D8441" w:rsidR="00051911" w:rsidRPr="001608B3" w:rsidRDefault="009156C1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Besigtiget af</w:t>
      </w:r>
      <w:r w:rsidR="00A92EB9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/dato</w:t>
      </w:r>
      <w:r w:rsidRPr="001608B3">
        <w:rPr>
          <w:rFonts w:ascii="Segoe UI" w:hAnsi="Segoe UI" w:cs="Segoe UI"/>
          <w:sz w:val="20"/>
          <w:szCs w:val="20"/>
          <w:lang w:eastAsia="da-DK"/>
        </w:rPr>
        <w:t>:</w:t>
      </w:r>
      <w:r w:rsidR="00DE28E3" w:rsidRPr="001608B3">
        <w:rPr>
          <w:rFonts w:ascii="Segoe UI" w:hAnsi="Segoe UI" w:cs="Segoe UI"/>
          <w:sz w:val="20"/>
          <w:szCs w:val="20"/>
          <w:lang w:eastAsia="da-DK"/>
        </w:rPr>
        <w:t xml:space="preserve"> Her påføres navn og dato.</w:t>
      </w:r>
    </w:p>
    <w:p w14:paraId="7A7CC44C" w14:textId="18B2F026" w:rsidR="00066597" w:rsidRPr="001608B3" w:rsidRDefault="00066597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>Firma: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 Navn på virksomheden, hvor </w:t>
      </w:r>
      <w:proofErr w:type="spellStart"/>
      <w:r w:rsidR="003156E0" w:rsidRPr="001608B3">
        <w:rPr>
          <w:rFonts w:ascii="Segoe UI" w:hAnsi="Segoe UI" w:cs="Segoe UI"/>
          <w:sz w:val="20"/>
          <w:szCs w:val="20"/>
          <w:lang w:eastAsia="da-DK"/>
        </w:rPr>
        <w:t>besigtigers</w:t>
      </w:r>
      <w:proofErr w:type="spellEnd"/>
      <w:r w:rsidRPr="001608B3">
        <w:rPr>
          <w:rFonts w:ascii="Segoe UI" w:hAnsi="Segoe UI" w:cs="Segoe UI"/>
          <w:sz w:val="20"/>
          <w:szCs w:val="20"/>
          <w:lang w:eastAsia="da-DK"/>
        </w:rPr>
        <w:t xml:space="preserve"> er ansat.</w:t>
      </w:r>
    </w:p>
    <w:p w14:paraId="29D67BEF" w14:textId="4EE6F026" w:rsidR="0002638D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Kompetence</w:t>
      </w:r>
      <w:r w:rsidR="003156E0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r</w:t>
      </w: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proofErr w:type="spellStart"/>
      <w:r w:rsidR="00D23E5B" w:rsidRPr="001608B3">
        <w:rPr>
          <w:rFonts w:ascii="Segoe UI" w:hAnsi="Segoe UI" w:cs="Segoe UI"/>
          <w:sz w:val="20"/>
          <w:szCs w:val="20"/>
          <w:lang w:eastAsia="da-DK"/>
        </w:rPr>
        <w:t>Besigtigers</w:t>
      </w:r>
      <w:proofErr w:type="spellEnd"/>
      <w:r w:rsidRPr="001608B3">
        <w:rPr>
          <w:rFonts w:ascii="Segoe UI" w:hAnsi="Segoe UI" w:cs="Segoe UI"/>
          <w:sz w:val="20"/>
          <w:szCs w:val="20"/>
          <w:lang w:eastAsia="da-DK"/>
        </w:rPr>
        <w:t xml:space="preserve"> kompetence. </w:t>
      </w:r>
      <w:r w:rsidR="00330CB9" w:rsidRPr="001608B3">
        <w:rPr>
          <w:rFonts w:ascii="Segoe UI" w:hAnsi="Segoe UI" w:cs="Segoe UI"/>
          <w:sz w:val="20"/>
          <w:szCs w:val="20"/>
          <w:lang w:eastAsia="da-DK"/>
        </w:rPr>
        <w:t>SR 1/2, OR-S</w:t>
      </w:r>
      <w:r w:rsidR="000E251C" w:rsidRPr="001608B3">
        <w:rPr>
          <w:rFonts w:ascii="Segoe UI" w:hAnsi="Segoe UI" w:cs="Segoe UI"/>
          <w:sz w:val="20"/>
          <w:szCs w:val="20"/>
          <w:lang w:eastAsia="da-DK"/>
        </w:rPr>
        <w:t>/</w:t>
      </w:r>
      <w:r w:rsidR="00330CB9" w:rsidRPr="001608B3">
        <w:rPr>
          <w:rFonts w:ascii="Segoe UI" w:hAnsi="Segoe UI" w:cs="Segoe UI"/>
          <w:sz w:val="20"/>
          <w:szCs w:val="20"/>
          <w:lang w:eastAsia="da-DK"/>
        </w:rPr>
        <w:t>F 1/2 kompetence</w:t>
      </w:r>
      <w:r w:rsidR="00066597" w:rsidRPr="001608B3">
        <w:rPr>
          <w:rFonts w:ascii="Segoe UI" w:hAnsi="Segoe UI" w:cs="Segoe UI"/>
          <w:sz w:val="20"/>
          <w:szCs w:val="20"/>
          <w:lang w:eastAsia="da-DK"/>
        </w:rPr>
        <w:t xml:space="preserve">. </w:t>
      </w:r>
      <w:r w:rsidR="00653DAB" w:rsidRPr="001608B3">
        <w:rPr>
          <w:rFonts w:ascii="Segoe UI" w:hAnsi="Segoe UI" w:cs="Segoe UI"/>
          <w:sz w:val="20"/>
          <w:szCs w:val="20"/>
          <w:lang w:eastAsia="da-DK"/>
        </w:rPr>
        <w:t>Hastighedsnedsættelse skal fremgå, når det er aktuelt.</w:t>
      </w:r>
      <w:r w:rsidR="00672A19"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="0002638D" w:rsidRPr="001608B3">
        <w:rPr>
          <w:rFonts w:ascii="Segoe UI" w:hAnsi="Segoe UI" w:cs="Segoe UI"/>
          <w:sz w:val="20"/>
          <w:szCs w:val="20"/>
        </w:rPr>
        <w:t>Besigtiger skal have gældende kompetencer jf. kompetenceoversigten i uddannelseskompendiet.</w:t>
      </w:r>
    </w:p>
    <w:p w14:paraId="65E7BE5A" w14:textId="27C46CDA" w:rsidR="001654BE" w:rsidRPr="001608B3" w:rsidRDefault="00196946" w:rsidP="001654BE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b/>
          <w:bCs/>
          <w:sz w:val="20"/>
          <w:szCs w:val="20"/>
        </w:rPr>
        <w:t>Besigtigelse foregået ved:</w:t>
      </w:r>
      <w:r w:rsidR="003753B7" w:rsidRPr="001608B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1654BE" w:rsidRPr="001608B3">
        <w:rPr>
          <w:rFonts w:ascii="Segoe UI" w:hAnsi="Segoe UI" w:cs="Segoe UI"/>
          <w:sz w:val="20"/>
          <w:szCs w:val="20"/>
        </w:rPr>
        <w:t xml:space="preserve">Besigtigelse foregår som udgangspunkt på arbejdsstedet, men kan i visse tilfælde, efter aftale med Banedanmarks Sikkerhedskoordinatorer, udføres ved hjælp af </w:t>
      </w:r>
      <w:proofErr w:type="spellStart"/>
      <w:r w:rsidR="001654BE" w:rsidRPr="001608B3">
        <w:rPr>
          <w:rFonts w:ascii="Segoe UI" w:hAnsi="Segoe UI" w:cs="Segoe UI"/>
          <w:sz w:val="20"/>
          <w:szCs w:val="20"/>
        </w:rPr>
        <w:t>BaneGis</w:t>
      </w:r>
      <w:proofErr w:type="spellEnd"/>
      <w:r w:rsidR="001654BE" w:rsidRPr="001608B3">
        <w:rPr>
          <w:rFonts w:ascii="Segoe UI" w:hAnsi="Segoe UI" w:cs="Segoe UI"/>
          <w:sz w:val="20"/>
          <w:szCs w:val="20"/>
        </w:rPr>
        <w:t xml:space="preserve">, foto og andet, </w:t>
      </w:r>
      <w:proofErr w:type="gramStart"/>
      <w:r w:rsidR="001654BE" w:rsidRPr="001608B3">
        <w:rPr>
          <w:rFonts w:ascii="Segoe UI" w:hAnsi="Segoe UI" w:cs="Segoe UI"/>
          <w:sz w:val="20"/>
          <w:szCs w:val="20"/>
        </w:rPr>
        <w:t>såfremt</w:t>
      </w:r>
      <w:proofErr w:type="gramEnd"/>
      <w:r w:rsidR="001654BE" w:rsidRPr="001608B3">
        <w:rPr>
          <w:rFonts w:ascii="Segoe UI" w:hAnsi="Segoe UI" w:cs="Segoe UI"/>
          <w:sz w:val="20"/>
          <w:szCs w:val="20"/>
        </w:rPr>
        <w:t xml:space="preserve"> disse informationer med sikkerhed er opdateret.</w:t>
      </w:r>
    </w:p>
    <w:p w14:paraId="0FB669ED" w14:textId="35444249" w:rsidR="00B51F1D" w:rsidRPr="001608B3" w:rsidRDefault="00B51F1D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1608B3">
        <w:rPr>
          <w:rFonts w:ascii="Segoe UI" w:hAnsi="Segoe UI" w:cs="Segoe UI"/>
          <w:b/>
          <w:bCs/>
          <w:i/>
          <w:iCs/>
          <w:sz w:val="20"/>
          <w:szCs w:val="20"/>
        </w:rPr>
        <w:t>Definition af besigtigelse.</w:t>
      </w:r>
    </w:p>
    <w:p w14:paraId="640A71C7" w14:textId="2A8B9DD7" w:rsidR="00B51F1D" w:rsidRPr="001608B3" w:rsidRDefault="00B51F1D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shd w:val="clear" w:color="auto" w:fill="FFFFFF"/>
        </w:rPr>
      </w:pPr>
      <w:r w:rsidRPr="001608B3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Besigtigelse af arbejdsstedet skal være fortaget indenfor 3 måneder.</w:t>
      </w:r>
    </w:p>
    <w:p w14:paraId="7FBBC079" w14:textId="77777777" w:rsidR="00B51F1D" w:rsidRPr="001608B3" w:rsidRDefault="00B51F1D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At man har kendskab til arbejdsstedets fysiske forhold </w:t>
      </w:r>
      <w:proofErr w:type="spellStart"/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>f.eks</w:t>
      </w:r>
      <w:proofErr w:type="spellEnd"/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>:</w:t>
      </w:r>
    </w:p>
    <w:p w14:paraId="60D3D259" w14:textId="77777777" w:rsidR="00B51F1D" w:rsidRPr="001608B3" w:rsidRDefault="00B51F1D" w:rsidP="003C2234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Sporafstand </w:t>
      </w:r>
    </w:p>
    <w:p w14:paraId="39398BDB" w14:textId="77777777" w:rsidR="00B51F1D" w:rsidRPr="001608B3" w:rsidRDefault="00B51F1D" w:rsidP="003C2234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Afstand til </w:t>
      </w:r>
      <w:proofErr w:type="spellStart"/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>kørestrømsanlægget</w:t>
      </w:r>
      <w:proofErr w:type="spellEnd"/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 / - nærmeste skinne </w:t>
      </w:r>
    </w:p>
    <w:p w14:paraId="6FB71D22" w14:textId="77777777" w:rsidR="00B51F1D" w:rsidRPr="001608B3" w:rsidRDefault="00B51F1D" w:rsidP="003C2234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>Er der plads til hegn mod trafikeret spor</w:t>
      </w:r>
      <w:proofErr w:type="gramStart"/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>.</w:t>
      </w:r>
      <w:proofErr w:type="gramEnd"/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 LA kan være nødvendigt</w:t>
      </w:r>
    </w:p>
    <w:p w14:paraId="5EE5939E" w14:textId="77777777" w:rsidR="00B51F1D" w:rsidRPr="001608B3" w:rsidRDefault="00B51F1D" w:rsidP="003C2234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Udsigtsforhold </w:t>
      </w:r>
    </w:p>
    <w:p w14:paraId="285CEE64" w14:textId="77777777" w:rsidR="00B51F1D" w:rsidRPr="001608B3" w:rsidRDefault="00B51F1D" w:rsidP="003C2234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Om der er plads til sporsætning af skinnekørende maskiner </w:t>
      </w:r>
    </w:p>
    <w:p w14:paraId="10322B94" w14:textId="77777777" w:rsidR="00B51F1D" w:rsidRPr="001608B3" w:rsidRDefault="00B51F1D" w:rsidP="003C2234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Hvilket område der skal spærres </w:t>
      </w:r>
    </w:p>
    <w:p w14:paraId="6FBE778C" w14:textId="77777777" w:rsidR="00B51F1D" w:rsidRPr="001608B3" w:rsidRDefault="00B51F1D" w:rsidP="003C2234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Vil arbejdet kræver dispensationer/tilladelser </w:t>
      </w:r>
    </w:p>
    <w:p w14:paraId="0A722855" w14:textId="2F5E421B" w:rsidR="001B4BEF" w:rsidRPr="001608B3" w:rsidRDefault="00B51F1D" w:rsidP="00F41A66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>Andre forhold, der er nødvendige for god planlægning af jernbanesikkerheden i forhold til den konkrete opgave.</w:t>
      </w:r>
    </w:p>
    <w:p w14:paraId="75A1951A" w14:textId="77777777" w:rsidR="00B51F1D" w:rsidRPr="001608B3" w:rsidRDefault="00B51F1D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i/>
          <w:iCs/>
          <w:sz w:val="20"/>
          <w:szCs w:val="20"/>
        </w:rPr>
        <w:t>Undtaget besigtigelse:</w:t>
      </w:r>
    </w:p>
    <w:p w14:paraId="45E9DC92" w14:textId="6623B0AB" w:rsidR="004C64B5" w:rsidRPr="001608B3" w:rsidRDefault="00B51F1D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>Arbejder, hvor planlægningen foregår med Log – og fejlretningsbogen (”Logbogsplaner”) er undtaget besigtigelse. Det samme gør sig gældende for Kørsel med arbejde undervejs og bevægelige arbejder, som f.eks. maskinel sporjustering, skærveaflæsning, kørende vedligehold af køreledningsanlægget og lignende.</w:t>
      </w:r>
      <w:r w:rsidR="00AA2A54" w:rsidRPr="001608B3">
        <w:rPr>
          <w:rFonts w:ascii="Segoe UI" w:hAnsi="Segoe UI" w:cs="Segoe UI"/>
          <w:i/>
          <w:iCs/>
          <w:sz w:val="20"/>
          <w:szCs w:val="20"/>
          <w:lang w:eastAsia="da-DK"/>
        </w:rPr>
        <w:br/>
      </w:r>
      <w:r w:rsidR="00AA2A54" w:rsidRPr="001608B3">
        <w:rPr>
          <w:rFonts w:ascii="Segoe UI" w:hAnsi="Segoe UI" w:cs="Segoe UI"/>
          <w:i/>
          <w:iCs/>
          <w:sz w:val="20"/>
          <w:szCs w:val="20"/>
          <w:lang w:eastAsia="da-DK"/>
        </w:rPr>
        <w:br/>
      </w:r>
      <w:r w:rsidR="001C537C" w:rsidRPr="001608B3">
        <w:rPr>
          <w:rFonts w:ascii="Segoe UI" w:hAnsi="Segoe UI" w:cs="Segoe UI"/>
          <w:b/>
          <w:color w:val="000000"/>
          <w:sz w:val="20"/>
          <w:szCs w:val="20"/>
          <w:lang w:eastAsia="da-DK"/>
        </w:rPr>
        <w:t>Punkter:</w:t>
      </w:r>
    </w:p>
    <w:p w14:paraId="07022CDD" w14:textId="0296D448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Der skrive</w:t>
      </w:r>
      <w:r w:rsidR="007904DD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s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med tynd skrift.</w:t>
      </w:r>
    </w:p>
    <w:p w14:paraId="0A3BD8C1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lastRenderedPageBreak/>
        <w:t xml:space="preserve">1. </w:t>
      </w:r>
      <w:r w:rsidRPr="001608B3">
        <w:rPr>
          <w:rFonts w:ascii="Segoe UI" w:hAnsi="Segoe UI" w:cs="Segoe UI"/>
          <w:b/>
          <w:sz w:val="20"/>
          <w:szCs w:val="20"/>
        </w:rPr>
        <w:t>Periode for arbejdets udførelse:</w:t>
      </w:r>
    </w:p>
    <w:p w14:paraId="4F7B96CF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Dette er også gyldighedsperiode.</w:t>
      </w:r>
    </w:p>
    <w:p w14:paraId="2DBC1BC8" w14:textId="02EB53B2" w:rsidR="009E7EE7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Det er det forventede planlagte tidsrum, og ikke bare resten af året</w:t>
      </w:r>
      <w:r w:rsidR="00F82043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</w:p>
    <w:p w14:paraId="0E8D280A" w14:textId="5C290BF2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2. Arbejdsopgave:</w:t>
      </w:r>
    </w:p>
    <w:p w14:paraId="075678AA" w14:textId="06F4CAF2" w:rsidR="004C64B5" w:rsidRPr="001608B3" w:rsidRDefault="009E7EE7" w:rsidP="003C2234">
      <w:pPr>
        <w:pStyle w:val="Brdtekst"/>
        <w:spacing w:before="240" w:after="160" w:line="276" w:lineRule="auto"/>
        <w:ind w:left="0" w:right="31"/>
        <w:rPr>
          <w:rFonts w:ascii="Segoe UI" w:hAnsi="Segoe UI" w:cs="Segoe UI"/>
          <w:color w:val="000000"/>
          <w:lang w:val="da-DK" w:eastAsia="da-DK"/>
        </w:rPr>
      </w:pPr>
      <w:r w:rsidRPr="001608B3">
        <w:rPr>
          <w:rFonts w:ascii="Segoe UI" w:hAnsi="Segoe UI" w:cs="Segoe UI"/>
          <w:lang w:val="da-DK"/>
        </w:rPr>
        <w:t>Her</w:t>
      </w:r>
      <w:r w:rsidRPr="001608B3">
        <w:rPr>
          <w:rFonts w:ascii="Segoe UI" w:hAnsi="Segoe UI" w:cs="Segoe UI"/>
          <w:spacing w:val="-1"/>
          <w:lang w:val="da-DK"/>
        </w:rPr>
        <w:t xml:space="preserve"> </w:t>
      </w:r>
      <w:r w:rsidRPr="001608B3">
        <w:rPr>
          <w:rFonts w:ascii="Segoe UI" w:hAnsi="Segoe UI" w:cs="Segoe UI"/>
          <w:lang w:val="da-DK"/>
        </w:rPr>
        <w:t>anføres</w:t>
      </w:r>
      <w:r w:rsidRPr="001608B3">
        <w:rPr>
          <w:rFonts w:ascii="Segoe UI" w:hAnsi="Segoe UI" w:cs="Segoe UI"/>
          <w:spacing w:val="-1"/>
          <w:lang w:val="da-DK"/>
        </w:rPr>
        <w:t xml:space="preserve"> </w:t>
      </w:r>
      <w:r w:rsidRPr="001608B3">
        <w:rPr>
          <w:rFonts w:ascii="Segoe UI" w:hAnsi="Segoe UI" w:cs="Segoe UI"/>
          <w:lang w:val="da-DK"/>
        </w:rPr>
        <w:t>kort</w:t>
      </w:r>
      <w:r w:rsidRPr="001608B3">
        <w:rPr>
          <w:rFonts w:ascii="Segoe UI" w:hAnsi="Segoe UI" w:cs="Segoe UI"/>
          <w:spacing w:val="-1"/>
          <w:lang w:val="da-DK"/>
        </w:rPr>
        <w:t xml:space="preserve"> </w:t>
      </w:r>
      <w:r w:rsidRPr="001608B3">
        <w:rPr>
          <w:rFonts w:ascii="Segoe UI" w:hAnsi="Segoe UI" w:cs="Segoe UI"/>
          <w:lang w:val="da-DK"/>
        </w:rPr>
        <w:t>og</w:t>
      </w:r>
      <w:r w:rsidRPr="001608B3">
        <w:rPr>
          <w:rFonts w:ascii="Segoe UI" w:hAnsi="Segoe UI" w:cs="Segoe UI"/>
          <w:spacing w:val="-1"/>
          <w:lang w:val="da-DK"/>
        </w:rPr>
        <w:t xml:space="preserve"> </w:t>
      </w:r>
      <w:r w:rsidRPr="001608B3">
        <w:rPr>
          <w:rFonts w:ascii="Segoe UI" w:hAnsi="Segoe UI" w:cs="Segoe UI"/>
          <w:lang w:val="da-DK"/>
        </w:rPr>
        <w:t>præcist,</w:t>
      </w:r>
      <w:r w:rsidRPr="001608B3">
        <w:rPr>
          <w:rFonts w:ascii="Segoe UI" w:hAnsi="Segoe UI" w:cs="Segoe UI"/>
          <w:spacing w:val="-1"/>
          <w:lang w:val="da-DK"/>
        </w:rPr>
        <w:t xml:space="preserve"> </w:t>
      </w:r>
      <w:r w:rsidRPr="001608B3">
        <w:rPr>
          <w:rFonts w:ascii="Segoe UI" w:hAnsi="Segoe UI" w:cs="Segoe UI"/>
          <w:lang w:val="da-DK"/>
        </w:rPr>
        <w:t>hvilket/hvilke konkr</w:t>
      </w:r>
      <w:r w:rsidRPr="001608B3">
        <w:rPr>
          <w:rFonts w:ascii="Segoe UI" w:hAnsi="Segoe UI" w:cs="Segoe UI"/>
          <w:spacing w:val="-2"/>
          <w:lang w:val="da-DK"/>
        </w:rPr>
        <w:t>e</w:t>
      </w:r>
      <w:r w:rsidRPr="001608B3">
        <w:rPr>
          <w:rFonts w:ascii="Segoe UI" w:hAnsi="Segoe UI" w:cs="Segoe UI"/>
          <w:lang w:val="da-DK"/>
        </w:rPr>
        <w:t xml:space="preserve">te arbejdsopgaver </w:t>
      </w:r>
      <w:r w:rsidR="00656257" w:rsidRPr="001608B3">
        <w:rPr>
          <w:rFonts w:ascii="Segoe UI" w:hAnsi="Segoe UI" w:cs="Segoe UI"/>
          <w:lang w:val="da-DK"/>
        </w:rPr>
        <w:t>j</w:t>
      </w:r>
      <w:r w:rsidRPr="001608B3">
        <w:rPr>
          <w:rFonts w:ascii="Segoe UI" w:hAnsi="Segoe UI" w:cs="Segoe UI"/>
          <w:lang w:val="da-DK"/>
        </w:rPr>
        <w:t>ernbanesikkerhedsplan</w:t>
      </w:r>
      <w:r w:rsidR="002B0959" w:rsidRPr="001608B3">
        <w:rPr>
          <w:rFonts w:ascii="Segoe UI" w:hAnsi="Segoe UI" w:cs="Segoe UI"/>
          <w:lang w:val="da-DK"/>
        </w:rPr>
        <w:t xml:space="preserve">en </w:t>
      </w:r>
      <w:r w:rsidRPr="001608B3">
        <w:rPr>
          <w:rFonts w:ascii="Segoe UI" w:hAnsi="Segoe UI" w:cs="Segoe UI"/>
          <w:lang w:val="da-DK"/>
        </w:rPr>
        <w:t>omfatter.</w:t>
      </w:r>
      <w:r w:rsidR="002B0959" w:rsidRPr="001608B3">
        <w:rPr>
          <w:rFonts w:ascii="Segoe UI" w:hAnsi="Segoe UI" w:cs="Segoe UI"/>
          <w:lang w:val="da-DK"/>
        </w:rPr>
        <w:t xml:space="preserve"> </w:t>
      </w:r>
      <w:r w:rsidR="004C64B5" w:rsidRPr="001608B3">
        <w:rPr>
          <w:rFonts w:ascii="Segoe UI" w:hAnsi="Segoe UI" w:cs="Segoe UI"/>
          <w:color w:val="000000"/>
          <w:lang w:val="da-DK" w:eastAsia="da-DK"/>
        </w:rPr>
        <w:t>F</w:t>
      </w:r>
      <w:r w:rsidR="00AA3C56" w:rsidRPr="001608B3">
        <w:rPr>
          <w:rFonts w:ascii="Segoe UI" w:hAnsi="Segoe UI" w:cs="Segoe UI"/>
          <w:color w:val="000000"/>
          <w:lang w:val="da-DK" w:eastAsia="da-DK"/>
        </w:rPr>
        <w:t>.eks.</w:t>
      </w:r>
      <w:r w:rsidR="004C64B5" w:rsidRPr="001608B3">
        <w:rPr>
          <w:rFonts w:ascii="Segoe UI" w:hAnsi="Segoe UI" w:cs="Segoe UI"/>
          <w:color w:val="000000"/>
          <w:lang w:val="da-DK" w:eastAsia="da-DK"/>
        </w:rPr>
        <w:t xml:space="preserve"> udveksling af sveller i sporskifte.</w:t>
      </w:r>
    </w:p>
    <w:p w14:paraId="5D7608A6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3. Arbejdsområde/sted:</w:t>
      </w:r>
    </w:p>
    <w:p w14:paraId="551A031F" w14:textId="061153F2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F</w:t>
      </w:r>
      <w:r w:rsidR="00AC42B2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.eks.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kilometrering, højre/venstrespor, hovedspor, spornummer, sporskiftenummer mellem PU 1a og PU 1b</w:t>
      </w:r>
      <w:r w:rsidR="00502929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, ETCS stopmærke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osv. evt. i form af en skitse / et billede som bilag således</w:t>
      </w:r>
      <w:r w:rsidR="00785B2F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,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at der ikke kan være tvivl om arbejdsområdets beliggenhed. Dokumentation i form af billede/skitse m</w:t>
      </w:r>
      <w:r w:rsidR="00682820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m. vil kunne blive forlangt.</w:t>
      </w:r>
    </w:p>
    <w:p w14:paraId="41AF7E35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color w:val="000000"/>
          <w:sz w:val="20"/>
          <w:szCs w:val="20"/>
          <w:lang w:eastAsia="da-DK"/>
        </w:rPr>
        <w:t>4. Systemgrænse:</w:t>
      </w:r>
    </w:p>
    <w:p w14:paraId="60787098" w14:textId="5E5736B5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bookmarkStart w:id="3" w:name="_Hlk526255959"/>
      <w:r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>Her anføres, hvor grænsen mellem f</w:t>
      </w:r>
      <w:r w:rsidR="00AC42B2"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>.eks.</w:t>
      </w:r>
      <w:r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 xml:space="preserve"> SR</w:t>
      </w:r>
      <w:r w:rsidR="003C7BD5"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 xml:space="preserve">, ORF og </w:t>
      </w:r>
      <w:r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>ORS ligger</w:t>
      </w:r>
      <w:r w:rsidR="00271CF8"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 xml:space="preserve"> – </w:t>
      </w:r>
      <w:r w:rsidR="5341A6FF"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 xml:space="preserve">strækning, </w:t>
      </w:r>
      <w:r w:rsidR="001B1378"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 xml:space="preserve">station, banestykke, </w:t>
      </w:r>
      <w:r w:rsidR="00271CF8"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>spor og km</w:t>
      </w:r>
      <w:r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 xml:space="preserve">. </w:t>
      </w:r>
    </w:p>
    <w:p w14:paraId="49BF1D51" w14:textId="32B9710C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Cs/>
          <w:sz w:val="20"/>
          <w:szCs w:val="20"/>
          <w:lang w:eastAsia="da-DK"/>
        </w:rPr>
      </w:pPr>
      <w:r w:rsidRPr="001608B3">
        <w:rPr>
          <w:rFonts w:ascii="Segoe UI" w:hAnsi="Segoe UI" w:cs="Segoe UI"/>
          <w:bCs/>
          <w:sz w:val="20"/>
          <w:szCs w:val="20"/>
          <w:lang w:eastAsia="da-DK"/>
        </w:rPr>
        <w:t>Udfyldes kun, hvis arbejdsstedet eller sporspærringen ligger op til grænsen</w:t>
      </w:r>
      <w:r w:rsidR="00B41C42" w:rsidRPr="001608B3">
        <w:rPr>
          <w:rFonts w:ascii="Segoe UI" w:hAnsi="Segoe UI" w:cs="Segoe UI"/>
          <w:bCs/>
          <w:sz w:val="20"/>
          <w:szCs w:val="20"/>
          <w:lang w:eastAsia="da-DK"/>
        </w:rPr>
        <w:t>.</w:t>
      </w:r>
    </w:p>
    <w:bookmarkEnd w:id="3"/>
    <w:p w14:paraId="212468EA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5. Hvilke maskiner, </w:t>
      </w:r>
      <w:r w:rsidRPr="001608B3">
        <w:rPr>
          <w:rFonts w:ascii="Segoe UI" w:hAnsi="Segoe UI" w:cs="Segoe UI"/>
          <w:b/>
          <w:sz w:val="20"/>
          <w:szCs w:val="20"/>
        </w:rPr>
        <w:t>redskaber, stillads mv. anvendes der:</w:t>
      </w:r>
    </w:p>
    <w:p w14:paraId="450A2EBF" w14:textId="216E519B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t>F</w:t>
      </w:r>
      <w:r w:rsidR="00206B3C" w:rsidRPr="001608B3">
        <w:rPr>
          <w:rFonts w:ascii="Segoe UI" w:hAnsi="Segoe UI" w:cs="Segoe UI"/>
          <w:sz w:val="20"/>
          <w:szCs w:val="20"/>
        </w:rPr>
        <w:t>.eks.</w:t>
      </w:r>
      <w:r w:rsidRPr="001608B3">
        <w:rPr>
          <w:rFonts w:ascii="Segoe UI" w:hAnsi="Segoe UI" w:cs="Segoe UI"/>
          <w:sz w:val="20"/>
          <w:szCs w:val="20"/>
        </w:rPr>
        <w:t xml:space="preserve"> gravemaskine u/3 m, stillads og håndværktøj.</w:t>
      </w:r>
    </w:p>
    <w:p w14:paraId="704F80A4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6a. </w:t>
      </w:r>
      <w:r w:rsidRPr="001608B3">
        <w:rPr>
          <w:rFonts w:ascii="Segoe UI" w:hAnsi="Segoe UI" w:cs="Segoe UI"/>
          <w:b/>
          <w:sz w:val="20"/>
          <w:szCs w:val="20"/>
        </w:rPr>
        <w:t>Hvilket arbejde foregår med vagtpost:</w:t>
      </w:r>
    </w:p>
    <w:p w14:paraId="3E499043" w14:textId="438F50D6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F</w:t>
      </w:r>
      <w:r w:rsidR="00206B3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.eks.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udveksling af svelleskruer med håndnøgle.</w:t>
      </w:r>
    </w:p>
    <w:p w14:paraId="298C795F" w14:textId="24304EE5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6b. Særligt for vagtpost:</w:t>
      </w:r>
    </w:p>
    <w:p w14:paraId="58E3B8C6" w14:textId="57BABB75" w:rsidR="00EE53DC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F</w:t>
      </w:r>
      <w:r w:rsidR="00206B3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.eks.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særlige alarmsignaler ved flere spor, om der anvendes godkendt teknisk udstyr, eller hvor der rømmes til, om der anvendes overkørsel og hvilken</w:t>
      </w:r>
      <w:r w:rsidR="00EE53D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</w:p>
    <w:p w14:paraId="5DAB6C7B" w14:textId="47D087AB" w:rsidR="002647FE" w:rsidRPr="001608B3" w:rsidRDefault="002647FE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t>Hastighed og udsigtslængde noteres i log- og fejlretningsbog. Dette kan undlades, hvis det er vurderet forud, og de konkrete forhold fremgår af jernbanesikkerhedsplanen.</w:t>
      </w:r>
    </w:p>
    <w:p w14:paraId="4AB60AC7" w14:textId="27A5C3B8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sz w:val="20"/>
          <w:szCs w:val="20"/>
          <w:lang w:eastAsia="da-DK"/>
        </w:rPr>
        <w:t xml:space="preserve">Ved kombinerede arbejder, vagtpost/sporspærring, skal det præciseres hvilke arbejder, </w:t>
      </w:r>
      <w:r w:rsidR="00426CC3" w:rsidRPr="001608B3">
        <w:rPr>
          <w:rFonts w:ascii="Segoe UI" w:hAnsi="Segoe UI" w:cs="Segoe UI"/>
          <w:i/>
          <w:sz w:val="20"/>
          <w:szCs w:val="20"/>
          <w:lang w:eastAsia="da-DK"/>
        </w:rPr>
        <w:t>der</w:t>
      </w:r>
      <w:r w:rsidRPr="001608B3">
        <w:rPr>
          <w:rFonts w:ascii="Segoe UI" w:hAnsi="Segoe UI" w:cs="Segoe UI"/>
          <w:i/>
          <w:sz w:val="20"/>
          <w:szCs w:val="20"/>
          <w:lang w:eastAsia="da-DK"/>
        </w:rPr>
        <w:t xml:space="preserve"> skal udføres med vagtpost og i sporspærring.</w:t>
      </w:r>
    </w:p>
    <w:p w14:paraId="4D83DAAA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7. Hvilket arbejde foregår i spærret spor:</w:t>
      </w:r>
    </w:p>
    <w:p w14:paraId="478A3F2B" w14:textId="5ACADFA9" w:rsidR="00502929" w:rsidRPr="001608B3" w:rsidRDefault="00502929" w:rsidP="003C2234">
      <w:pPr>
        <w:pStyle w:val="Brdtekst"/>
        <w:spacing w:before="240" w:after="160" w:line="276" w:lineRule="auto"/>
        <w:ind w:left="0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lastRenderedPageBreak/>
        <w:t>Her beskrives hvilke arbejdsopgaver</w:t>
      </w:r>
      <w:r w:rsidR="00DE7453" w:rsidRPr="001608B3">
        <w:rPr>
          <w:rFonts w:ascii="Segoe UI" w:hAnsi="Segoe UI" w:cs="Segoe UI"/>
          <w:w w:val="105"/>
          <w:lang w:val="da-DK"/>
        </w:rPr>
        <w:t>,</w:t>
      </w:r>
      <w:r w:rsidRPr="001608B3">
        <w:rPr>
          <w:rFonts w:ascii="Segoe UI" w:hAnsi="Segoe UI" w:cs="Segoe UI"/>
          <w:w w:val="105"/>
          <w:lang w:val="da-DK"/>
        </w:rPr>
        <w:t xml:space="preserve"> der foregår i spærret spor</w:t>
      </w:r>
      <w:r w:rsidR="00310FEE" w:rsidRPr="001608B3">
        <w:rPr>
          <w:rFonts w:ascii="Segoe UI" w:hAnsi="Segoe UI" w:cs="Segoe UI"/>
          <w:w w:val="105"/>
          <w:lang w:val="da-DK"/>
        </w:rPr>
        <w:t>.</w:t>
      </w:r>
      <w:r w:rsidRPr="001608B3">
        <w:rPr>
          <w:rFonts w:ascii="Segoe UI" w:hAnsi="Segoe UI" w:cs="Segoe UI"/>
          <w:w w:val="105"/>
          <w:lang w:val="da-DK"/>
        </w:rPr>
        <w:t xml:space="preserve"> </w:t>
      </w:r>
    </w:p>
    <w:p w14:paraId="3BF9E6DE" w14:textId="6CF2CA96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F</w:t>
      </w:r>
      <w:r w:rsidR="00206B3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.eks.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udveksling af sporskiftedrev.</w:t>
      </w:r>
      <w:r w:rsidR="00935597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Arbejde med maskine indenfor sikkerhedsafstanden</w:t>
      </w:r>
      <w:r w:rsidR="00DE7453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</w:p>
    <w:p w14:paraId="55AD9F57" w14:textId="5ED70A31" w:rsidR="00D74873" w:rsidRPr="001608B3" w:rsidRDefault="00D74873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>Øvrige spor, der skal spærres</w:t>
      </w:r>
      <w:r w:rsidR="00273CD5" w:rsidRPr="001608B3">
        <w:rPr>
          <w:rFonts w:ascii="Segoe UI" w:hAnsi="Segoe UI" w:cs="Segoe UI"/>
          <w:sz w:val="20"/>
          <w:szCs w:val="20"/>
          <w:lang w:eastAsia="da-DK"/>
        </w:rPr>
        <w:t xml:space="preserve"> under hele eller del</w:t>
      </w:r>
      <w:r w:rsidR="000F51E1" w:rsidRPr="001608B3">
        <w:rPr>
          <w:rFonts w:ascii="Segoe UI" w:hAnsi="Segoe UI" w:cs="Segoe UI"/>
          <w:sz w:val="20"/>
          <w:szCs w:val="20"/>
          <w:lang w:eastAsia="da-DK"/>
        </w:rPr>
        <w:t>e</w:t>
      </w:r>
      <w:r w:rsidR="00273CD5" w:rsidRPr="001608B3">
        <w:rPr>
          <w:rFonts w:ascii="Segoe UI" w:hAnsi="Segoe UI" w:cs="Segoe UI"/>
          <w:sz w:val="20"/>
          <w:szCs w:val="20"/>
          <w:lang w:eastAsia="da-DK"/>
        </w:rPr>
        <w:t xml:space="preserve"> af arbejdet.</w:t>
      </w:r>
    </w:p>
    <w:p w14:paraId="3BB56DF4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8. Forhold vedr. arbejde:</w:t>
      </w:r>
    </w:p>
    <w:p w14:paraId="26FB2906" w14:textId="5A5FE91E" w:rsidR="00BF1D2F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>F</w:t>
      </w:r>
      <w:r w:rsidR="00206B3C"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>.eks.</w:t>
      </w:r>
      <w:r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 xml:space="preserve"> hvordan passage af spor med maskine skal foregå. Er der lokale instrukser</w:t>
      </w:r>
      <w:r w:rsidR="00BF1D2F"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>, der skal følges</w:t>
      </w:r>
      <w:r w:rsidR="00EE53DC"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 xml:space="preserve"> m.m.</w:t>
      </w:r>
      <w:r w:rsidR="00BF1D2F"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 xml:space="preserve"> </w:t>
      </w:r>
    </w:p>
    <w:p w14:paraId="2BC68ACC" w14:textId="5BD61A44" w:rsidR="008C33C6" w:rsidRPr="001608B3" w:rsidRDefault="008C33C6" w:rsidP="003C2234">
      <w:pPr>
        <w:pStyle w:val="Brdtekst"/>
        <w:spacing w:before="240" w:after="160" w:line="276" w:lineRule="auto"/>
        <w:ind w:left="0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 xml:space="preserve">Brug af SR hjælper/assisterende jernbanearbejdsleder ved flere arbejdshold. </w:t>
      </w:r>
    </w:p>
    <w:p w14:paraId="3642626C" w14:textId="249B5E6D" w:rsidR="008C33C6" w:rsidRPr="001608B3" w:rsidRDefault="008C33C6" w:rsidP="003C2234">
      <w:pPr>
        <w:pStyle w:val="Brdtekst"/>
        <w:spacing w:before="240" w:after="160" w:line="276" w:lineRule="auto"/>
        <w:ind w:left="0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>Ved brug af assisterende jernbanearbejdsleder skal deres ansvar og opgaver være</w:t>
      </w:r>
      <w:r w:rsidRPr="001608B3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 xml:space="preserve">beskrevet på en sådan måde, at der ikke kan sås tvivl om ansvarsfordelingen. </w:t>
      </w:r>
    </w:p>
    <w:p w14:paraId="7B70ECB3" w14:textId="01EF9912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9. Forhold vedr. færden</w:t>
      </w:r>
      <w:r w:rsidR="00502929"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 og adgangsveje</w:t>
      </w: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:</w:t>
      </w:r>
    </w:p>
    <w:p w14:paraId="5943114C" w14:textId="1ADA5E66" w:rsidR="00103B76" w:rsidRPr="001608B3" w:rsidRDefault="0029204D" w:rsidP="003C2234">
      <w:pPr>
        <w:pStyle w:val="Brdtekst"/>
        <w:spacing w:before="240" w:after="160" w:line="276" w:lineRule="auto"/>
        <w:ind w:left="0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>Der skal tages stilling til forholdet ang</w:t>
      </w:r>
      <w:r w:rsidR="00926220" w:rsidRPr="001608B3">
        <w:rPr>
          <w:rFonts w:ascii="Segoe UI" w:hAnsi="Segoe UI" w:cs="Segoe UI"/>
          <w:w w:val="105"/>
          <w:lang w:val="da-DK"/>
        </w:rPr>
        <w:t>å</w:t>
      </w:r>
      <w:r w:rsidR="006129CA" w:rsidRPr="001608B3">
        <w:rPr>
          <w:rFonts w:ascii="Segoe UI" w:hAnsi="Segoe UI" w:cs="Segoe UI"/>
          <w:w w:val="105"/>
          <w:lang w:val="da-DK"/>
        </w:rPr>
        <w:t>ende</w:t>
      </w:r>
      <w:r w:rsidRPr="001608B3">
        <w:rPr>
          <w:rFonts w:ascii="Segoe UI" w:hAnsi="Segoe UI" w:cs="Segoe UI"/>
          <w:w w:val="105"/>
          <w:lang w:val="da-DK"/>
        </w:rPr>
        <w:t xml:space="preserve"> </w:t>
      </w:r>
      <w:r w:rsidR="00671A7B" w:rsidRPr="001608B3">
        <w:rPr>
          <w:rFonts w:ascii="Segoe UI" w:hAnsi="Segoe UI" w:cs="Segoe UI"/>
          <w:w w:val="105"/>
          <w:lang w:val="da-DK"/>
        </w:rPr>
        <w:t>a</w:t>
      </w:r>
      <w:r w:rsidR="00D06435" w:rsidRPr="001608B3">
        <w:rPr>
          <w:rFonts w:ascii="Segoe UI" w:hAnsi="Segoe UI" w:cs="Segoe UI"/>
          <w:w w:val="105"/>
          <w:lang w:val="da-DK"/>
        </w:rPr>
        <w:t xml:space="preserve">dgangsveje </w:t>
      </w:r>
      <w:r w:rsidR="00D64899" w:rsidRPr="001608B3">
        <w:rPr>
          <w:rFonts w:ascii="Segoe UI" w:hAnsi="Segoe UI" w:cs="Segoe UI"/>
          <w:w w:val="105"/>
          <w:lang w:val="da-DK"/>
        </w:rPr>
        <w:t>evt.</w:t>
      </w:r>
      <w:r w:rsidR="00D06435" w:rsidRPr="001608B3">
        <w:rPr>
          <w:rFonts w:ascii="Segoe UI" w:hAnsi="Segoe UI" w:cs="Segoe UI"/>
          <w:w w:val="105"/>
          <w:lang w:val="da-DK"/>
        </w:rPr>
        <w:t xml:space="preserve"> </w:t>
      </w:r>
      <w:r w:rsidR="00671A7B" w:rsidRPr="001608B3">
        <w:rPr>
          <w:rFonts w:ascii="Segoe UI" w:hAnsi="Segoe UI" w:cs="Segoe UI"/>
          <w:w w:val="105"/>
          <w:lang w:val="da-DK"/>
        </w:rPr>
        <w:t xml:space="preserve">som </w:t>
      </w:r>
      <w:r w:rsidR="00D06435" w:rsidRPr="001608B3">
        <w:rPr>
          <w:rFonts w:ascii="Segoe UI" w:hAnsi="Segoe UI" w:cs="Segoe UI"/>
          <w:w w:val="105"/>
          <w:lang w:val="da-DK"/>
        </w:rPr>
        <w:t>bilag</w:t>
      </w:r>
      <w:r w:rsidR="00671A7B" w:rsidRPr="001608B3">
        <w:rPr>
          <w:rFonts w:ascii="Segoe UI" w:hAnsi="Segoe UI" w:cs="Segoe UI"/>
          <w:w w:val="105"/>
          <w:lang w:val="da-DK"/>
        </w:rPr>
        <w:t>.</w:t>
      </w:r>
      <w:r w:rsidR="00AF5500" w:rsidRPr="001608B3">
        <w:rPr>
          <w:rFonts w:ascii="Segoe UI" w:hAnsi="Segoe UI" w:cs="Segoe UI"/>
          <w:w w:val="105"/>
          <w:lang w:val="da-DK"/>
        </w:rPr>
        <w:t xml:space="preserve"> </w:t>
      </w:r>
    </w:p>
    <w:p w14:paraId="6B7A7021" w14:textId="0FCD4282" w:rsidR="006A7A7F" w:rsidRPr="001608B3" w:rsidRDefault="006A7A7F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Cs/>
          <w:sz w:val="20"/>
          <w:szCs w:val="20"/>
          <w:lang w:eastAsia="da-DK"/>
        </w:rPr>
      </w:pPr>
      <w:r w:rsidRPr="001608B3">
        <w:rPr>
          <w:rFonts w:ascii="Segoe UI" w:hAnsi="Segoe UI" w:cs="Segoe UI"/>
          <w:bCs/>
          <w:sz w:val="20"/>
          <w:szCs w:val="20"/>
          <w:lang w:eastAsia="da-DK"/>
        </w:rPr>
        <w:t>Her beskrives, hvordan personer, materialer mm. kommer frem til arbejdsstedet, adgangsveje mm.</w:t>
      </w:r>
    </w:p>
    <w:p w14:paraId="7C2F8A29" w14:textId="0E9B3E65" w:rsidR="00926220" w:rsidRPr="001608B3" w:rsidRDefault="00502929" w:rsidP="003C2234">
      <w:pPr>
        <w:pStyle w:val="Brdtekst"/>
        <w:spacing w:before="240" w:after="160" w:line="276" w:lineRule="auto"/>
        <w:ind w:left="0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>Det kan f.eks. være forbud mod</w:t>
      </w:r>
      <w:r w:rsidRPr="001608B3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>at færdes særlige steder / områder, eller angivelse af særlige adgangsveje</w:t>
      </w:r>
      <w:r w:rsidR="006129CA" w:rsidRPr="001608B3">
        <w:rPr>
          <w:rFonts w:ascii="Segoe UI" w:hAnsi="Segoe UI" w:cs="Segoe UI"/>
          <w:w w:val="105"/>
          <w:lang w:val="da-DK"/>
        </w:rPr>
        <w:t>,</w:t>
      </w:r>
      <w:r w:rsidRPr="001608B3">
        <w:rPr>
          <w:rFonts w:ascii="Segoe UI" w:hAnsi="Segoe UI" w:cs="Segoe UI"/>
          <w:w w:val="105"/>
          <w:lang w:val="da-DK"/>
        </w:rPr>
        <w:t xml:space="preserve"> evt. i</w:t>
      </w:r>
      <w:r w:rsidRPr="001608B3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>form af en skitse eller et billede som bilag.</w:t>
      </w:r>
    </w:p>
    <w:p w14:paraId="696063B1" w14:textId="519DB899" w:rsidR="00B05B7A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10</w:t>
      </w:r>
      <w:r w:rsidR="00AA502F"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a</w:t>
      </w: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. Særligt arbejde</w:t>
      </w:r>
    </w:p>
    <w:p w14:paraId="19C1C51D" w14:textId="020A6B36" w:rsidR="004C64B5" w:rsidRPr="001608B3" w:rsidRDefault="0034107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>H</w:t>
      </w:r>
      <w:r w:rsidR="004C64B5"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>vilke dele af arbejdet foregår, som særligt arbejde</w:t>
      </w:r>
      <w:r w:rsidR="006173CA"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 xml:space="preserve"> og på hvilken betingelser.</w:t>
      </w:r>
    </w:p>
    <w:p w14:paraId="63FD492A" w14:textId="77777777" w:rsidR="00E3599B" w:rsidRDefault="00E3599B" w:rsidP="00E3599B">
      <w:pPr>
        <w:spacing w:line="360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sz w:val="20"/>
          <w:szCs w:val="20"/>
        </w:rPr>
        <w:t>10b. Særligt arbejde - offentligt område:</w:t>
      </w:r>
    </w:p>
    <w:p w14:paraId="7357EBD1" w14:textId="75905D67" w:rsidR="00922CF3" w:rsidRPr="00922CF3" w:rsidRDefault="00922CF3" w:rsidP="00922CF3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>Hvilke dele af arbejdet foregår, som særligt arbejde</w:t>
      </w:r>
      <w:r w:rsidR="001A5FD1">
        <w:rPr>
          <w:rFonts w:ascii="Segoe UI" w:hAnsi="Segoe UI" w:cs="Segoe UI"/>
          <w:bCs/>
          <w:color w:val="000000"/>
          <w:sz w:val="20"/>
          <w:szCs w:val="20"/>
          <w:lang w:eastAsia="da-DK"/>
        </w:rPr>
        <w:t xml:space="preserve"> på offentlige områder</w:t>
      </w:r>
      <w:r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 xml:space="preserve"> og på hvilken betingelser</w:t>
      </w:r>
      <w:r w:rsidR="00925CD1">
        <w:rPr>
          <w:rFonts w:ascii="Segoe UI" w:hAnsi="Segoe UI" w:cs="Segoe UI"/>
          <w:bCs/>
          <w:color w:val="000000"/>
          <w:sz w:val="20"/>
          <w:szCs w:val="20"/>
          <w:lang w:eastAsia="da-DK"/>
        </w:rPr>
        <w:t>.</w:t>
      </w:r>
    </w:p>
    <w:p w14:paraId="4DD1FDD0" w14:textId="74B5642E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11. Hvordan sikres der mod overskridelse af sikkerhedsafstanden til trafikeret spor for personer:</w:t>
      </w:r>
    </w:p>
    <w:p w14:paraId="5E7D4125" w14:textId="69D34DE7" w:rsidR="00D46EEC" w:rsidRPr="001608B3" w:rsidRDefault="00D46EEC" w:rsidP="003C2234">
      <w:pPr>
        <w:pStyle w:val="Brdtekst"/>
        <w:spacing w:before="240" w:after="160" w:line="276" w:lineRule="auto"/>
        <w:ind w:left="0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>Her beskrives hvor og hvordan overskridelse af sikkerhedsafstand mod nabospor er planlagt sikret,</w:t>
      </w:r>
      <w:r w:rsidRPr="001608B3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 xml:space="preserve">enten med hegn, afskærmning, tydelig </w:t>
      </w:r>
      <w:r w:rsidR="00D158AC" w:rsidRPr="001608B3">
        <w:rPr>
          <w:rFonts w:ascii="Segoe UI" w:hAnsi="Segoe UI" w:cs="Segoe UI"/>
          <w:w w:val="105"/>
          <w:lang w:val="da-DK"/>
        </w:rPr>
        <w:t xml:space="preserve">og fysisk </w:t>
      </w:r>
      <w:r w:rsidR="00103215" w:rsidRPr="001608B3">
        <w:rPr>
          <w:rFonts w:ascii="Segoe UI" w:hAnsi="Segoe UI" w:cs="Segoe UI"/>
          <w:w w:val="105"/>
          <w:lang w:val="da-DK"/>
        </w:rPr>
        <w:t>hin</w:t>
      </w:r>
      <w:r w:rsidR="00B43541" w:rsidRPr="001608B3">
        <w:rPr>
          <w:rFonts w:ascii="Segoe UI" w:hAnsi="Segoe UI" w:cs="Segoe UI"/>
          <w:w w:val="105"/>
          <w:lang w:val="da-DK"/>
        </w:rPr>
        <w:t>dring</w:t>
      </w:r>
      <w:r w:rsidRPr="001608B3">
        <w:rPr>
          <w:rFonts w:ascii="Segoe UI" w:hAnsi="Segoe UI" w:cs="Segoe UI"/>
          <w:w w:val="105"/>
          <w:lang w:val="da-DK"/>
        </w:rPr>
        <w:t xml:space="preserve"> i terrænet, personsikring eller aftaler om</w:t>
      </w:r>
      <w:r w:rsidRPr="001608B3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>undladelse af hegn m.v. ved f.eks. meget stor sporafstand. evt. i</w:t>
      </w:r>
      <w:r w:rsidRPr="001608B3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>form af en skitse eller et billede som bilag.</w:t>
      </w:r>
    </w:p>
    <w:p w14:paraId="6C1911B0" w14:textId="7348F659" w:rsidR="004C64B5" w:rsidRPr="001608B3" w:rsidRDefault="004C64B5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sz w:val="20"/>
          <w:szCs w:val="20"/>
        </w:rPr>
        <w:t>12a. Foregår der kørsel</w:t>
      </w:r>
      <w:r w:rsidR="00F65222" w:rsidRPr="001608B3">
        <w:rPr>
          <w:rFonts w:ascii="Segoe UI" w:hAnsi="Segoe UI" w:cs="Segoe UI"/>
          <w:b/>
          <w:sz w:val="20"/>
          <w:szCs w:val="20"/>
        </w:rPr>
        <w:t>/</w:t>
      </w:r>
      <w:r w:rsidR="00D46EEC" w:rsidRPr="001608B3">
        <w:rPr>
          <w:rFonts w:ascii="Segoe UI" w:hAnsi="Segoe UI" w:cs="Segoe UI"/>
          <w:b/>
          <w:sz w:val="20"/>
          <w:szCs w:val="20"/>
        </w:rPr>
        <w:t>arbejde undervejs</w:t>
      </w:r>
      <w:r w:rsidRPr="001608B3">
        <w:rPr>
          <w:rFonts w:ascii="Segoe UI" w:hAnsi="Segoe UI" w:cs="Segoe UI"/>
          <w:b/>
          <w:sz w:val="20"/>
          <w:szCs w:val="20"/>
        </w:rPr>
        <w:t xml:space="preserve"> med overvågede køretøjer / - med attest:</w:t>
      </w:r>
    </w:p>
    <w:p w14:paraId="055028FD" w14:textId="0C8827C3" w:rsidR="004C64B5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t xml:space="preserve"> Ja/nej.  </w:t>
      </w:r>
      <w:r w:rsidR="003B126D" w:rsidRPr="001608B3">
        <w:rPr>
          <w:rFonts w:ascii="Segoe UI" w:hAnsi="Segoe UI" w:cs="Segoe UI"/>
          <w:sz w:val="20"/>
          <w:szCs w:val="20"/>
        </w:rPr>
        <w:t>F</w:t>
      </w:r>
      <w:r w:rsidR="00E2742E" w:rsidRPr="001608B3">
        <w:rPr>
          <w:rFonts w:ascii="Segoe UI" w:hAnsi="Segoe UI" w:cs="Segoe UI"/>
          <w:sz w:val="20"/>
          <w:szCs w:val="20"/>
        </w:rPr>
        <w:t>.</w:t>
      </w:r>
      <w:r w:rsidR="004F3076" w:rsidRPr="001608B3">
        <w:rPr>
          <w:rFonts w:ascii="Segoe UI" w:hAnsi="Segoe UI" w:cs="Segoe UI"/>
          <w:sz w:val="20"/>
          <w:szCs w:val="20"/>
        </w:rPr>
        <w:t>eks</w:t>
      </w:r>
      <w:r w:rsidR="00E752D1" w:rsidRPr="001608B3">
        <w:rPr>
          <w:rFonts w:ascii="Segoe UI" w:hAnsi="Segoe UI" w:cs="Segoe UI"/>
          <w:sz w:val="20"/>
          <w:szCs w:val="20"/>
        </w:rPr>
        <w:t>.</w:t>
      </w:r>
      <w:r w:rsidR="003B126D" w:rsidRPr="001608B3">
        <w:rPr>
          <w:rFonts w:ascii="Segoe UI" w:hAnsi="Segoe UI" w:cs="Segoe UI"/>
          <w:sz w:val="20"/>
          <w:szCs w:val="20"/>
        </w:rPr>
        <w:t xml:space="preserve"> kørsel efter SR </w:t>
      </w:r>
      <w:r w:rsidR="00CF1093" w:rsidRPr="001608B3">
        <w:rPr>
          <w:rFonts w:ascii="Segoe UI" w:hAnsi="Segoe UI" w:cs="Segoe UI"/>
          <w:sz w:val="20"/>
          <w:szCs w:val="20"/>
        </w:rPr>
        <w:t>§ 71</w:t>
      </w:r>
      <w:r w:rsidR="001F6AEC" w:rsidRPr="001608B3">
        <w:rPr>
          <w:rFonts w:ascii="Segoe UI" w:hAnsi="Segoe UI" w:cs="Segoe UI"/>
          <w:sz w:val="20"/>
          <w:szCs w:val="20"/>
        </w:rPr>
        <w:t>.</w:t>
      </w:r>
    </w:p>
    <w:p w14:paraId="00AFCF17" w14:textId="77777777" w:rsidR="004C64B5" w:rsidRPr="001608B3" w:rsidRDefault="004C64B5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sz w:val="20"/>
          <w:szCs w:val="20"/>
        </w:rPr>
        <w:t>12b. Foregår der kørsel/arbejde med ikke overvågede køretøjer / - uden attest / banevej køretøj:</w:t>
      </w:r>
    </w:p>
    <w:p w14:paraId="1609542C" w14:textId="623CA0DF" w:rsidR="004C64B5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lastRenderedPageBreak/>
        <w:t>Ja/nej.</w:t>
      </w:r>
      <w:r w:rsidR="00D46EEC" w:rsidRPr="001608B3">
        <w:rPr>
          <w:rFonts w:ascii="Segoe UI" w:hAnsi="Segoe UI" w:cs="Segoe UI"/>
          <w:sz w:val="20"/>
          <w:szCs w:val="20"/>
        </w:rPr>
        <w:t xml:space="preserve"> </w:t>
      </w:r>
      <w:r w:rsidR="00A6665A" w:rsidRPr="001608B3">
        <w:rPr>
          <w:rFonts w:ascii="Segoe UI" w:hAnsi="Segoe UI" w:cs="Segoe UI"/>
          <w:sz w:val="20"/>
          <w:szCs w:val="20"/>
        </w:rPr>
        <w:t>H</w:t>
      </w:r>
      <w:r w:rsidR="00D46EEC" w:rsidRPr="001608B3">
        <w:rPr>
          <w:rFonts w:ascii="Segoe UI" w:hAnsi="Segoe UI" w:cs="Segoe UI"/>
          <w:sz w:val="20"/>
          <w:szCs w:val="20"/>
        </w:rPr>
        <w:t>vor foregår sporsætning.</w:t>
      </w:r>
    </w:p>
    <w:p w14:paraId="0607D817" w14:textId="2F70C49E" w:rsidR="004C64B5" w:rsidRPr="001608B3" w:rsidRDefault="004C64B5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sz w:val="20"/>
          <w:szCs w:val="20"/>
        </w:rPr>
        <w:t>1</w:t>
      </w:r>
      <w:r w:rsidR="001D4834" w:rsidRPr="001608B3">
        <w:rPr>
          <w:rFonts w:ascii="Segoe UI" w:hAnsi="Segoe UI" w:cs="Segoe UI"/>
          <w:b/>
          <w:sz w:val="20"/>
          <w:szCs w:val="20"/>
        </w:rPr>
        <w:t>3</w:t>
      </w:r>
      <w:r w:rsidRPr="001608B3">
        <w:rPr>
          <w:rFonts w:ascii="Segoe UI" w:hAnsi="Segoe UI" w:cs="Segoe UI"/>
          <w:b/>
          <w:sz w:val="20"/>
          <w:szCs w:val="20"/>
        </w:rPr>
        <w:t xml:space="preserve">. Hvordan sikres, der mod overskridelse af sikkerhedsafstanden til trafikeret spor for </w:t>
      </w:r>
      <w:r w:rsidR="0071747D" w:rsidRPr="001608B3">
        <w:rPr>
          <w:rFonts w:ascii="Segoe UI" w:hAnsi="Segoe UI" w:cs="Segoe UI"/>
          <w:b/>
          <w:sz w:val="20"/>
          <w:szCs w:val="20"/>
        </w:rPr>
        <w:t>køretøjer/</w:t>
      </w:r>
      <w:r w:rsidRPr="001608B3">
        <w:rPr>
          <w:rFonts w:ascii="Segoe UI" w:hAnsi="Segoe UI" w:cs="Segoe UI"/>
          <w:b/>
          <w:sz w:val="20"/>
          <w:szCs w:val="20"/>
        </w:rPr>
        <w:t>maskiner:</w:t>
      </w:r>
    </w:p>
    <w:p w14:paraId="06EE2C73" w14:textId="49277AEC" w:rsidR="004C64B5" w:rsidRPr="001608B3" w:rsidRDefault="004C64B5" w:rsidP="003C2234">
      <w:pPr>
        <w:spacing w:before="240" w:line="276" w:lineRule="auto"/>
        <w:rPr>
          <w:rFonts w:ascii="Segoe UI" w:hAnsi="Segoe UI" w:cs="Segoe UI"/>
          <w:i/>
          <w:sz w:val="20"/>
          <w:szCs w:val="20"/>
        </w:rPr>
      </w:pPr>
      <w:r w:rsidRPr="001608B3">
        <w:rPr>
          <w:rFonts w:ascii="Segoe UI" w:hAnsi="Segoe UI" w:cs="Segoe UI"/>
          <w:i/>
          <w:sz w:val="20"/>
          <w:szCs w:val="20"/>
        </w:rPr>
        <w:t xml:space="preserve">Med maskiner menes der gravemaskiner, kraner, </w:t>
      </w:r>
      <w:r w:rsidR="00B6374A" w:rsidRPr="001608B3">
        <w:rPr>
          <w:rFonts w:ascii="Segoe UI" w:hAnsi="Segoe UI" w:cs="Segoe UI"/>
          <w:i/>
          <w:sz w:val="20"/>
          <w:szCs w:val="20"/>
        </w:rPr>
        <w:t xml:space="preserve">lastbiler, </w:t>
      </w:r>
      <w:r w:rsidRPr="001608B3">
        <w:rPr>
          <w:rFonts w:ascii="Segoe UI" w:hAnsi="Segoe UI" w:cs="Segoe UI"/>
          <w:i/>
          <w:sz w:val="20"/>
          <w:szCs w:val="20"/>
        </w:rPr>
        <w:t>dumpere mf. samt bevægelige dele og løftede emner på alle typer maskiner i øvrigt.</w:t>
      </w:r>
    </w:p>
    <w:p w14:paraId="4DD4A892" w14:textId="42E25350" w:rsidR="004C64B5" w:rsidRPr="001608B3" w:rsidRDefault="008B544D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t>F.eks</w:t>
      </w:r>
      <w:r w:rsidR="000167CF" w:rsidRPr="001608B3">
        <w:rPr>
          <w:rFonts w:ascii="Segoe UI" w:hAnsi="Segoe UI" w:cs="Segoe UI"/>
          <w:sz w:val="20"/>
          <w:szCs w:val="20"/>
        </w:rPr>
        <w:t>.</w:t>
      </w:r>
      <w:r w:rsidR="007A7644" w:rsidRPr="001608B3">
        <w:rPr>
          <w:rFonts w:ascii="Segoe UI" w:hAnsi="Segoe UI" w:cs="Segoe UI"/>
          <w:sz w:val="20"/>
          <w:szCs w:val="20"/>
        </w:rPr>
        <w:t xml:space="preserve"> </w:t>
      </w:r>
      <w:r w:rsidR="000167CF" w:rsidRPr="001608B3">
        <w:rPr>
          <w:rFonts w:ascii="Segoe UI" w:hAnsi="Segoe UI" w:cs="Segoe UI"/>
          <w:sz w:val="20"/>
          <w:szCs w:val="20"/>
        </w:rPr>
        <w:t>s</w:t>
      </w:r>
      <w:r w:rsidR="00C47682" w:rsidRPr="001608B3">
        <w:rPr>
          <w:rFonts w:ascii="Segoe UI" w:hAnsi="Segoe UI" w:cs="Segoe UI"/>
          <w:sz w:val="20"/>
          <w:szCs w:val="20"/>
        </w:rPr>
        <w:t>porspærring, k</w:t>
      </w:r>
      <w:r w:rsidR="004C64B5" w:rsidRPr="001608B3">
        <w:rPr>
          <w:rFonts w:ascii="Segoe UI" w:hAnsi="Segoe UI" w:cs="Segoe UI"/>
          <w:sz w:val="20"/>
          <w:szCs w:val="20"/>
        </w:rPr>
        <w:t xml:space="preserve">røjestop </w:t>
      </w:r>
      <w:r w:rsidR="00856B0C" w:rsidRPr="001608B3">
        <w:rPr>
          <w:rFonts w:ascii="Segoe UI" w:hAnsi="Segoe UI" w:cs="Segoe UI"/>
          <w:sz w:val="20"/>
          <w:szCs w:val="20"/>
        </w:rPr>
        <w:t>eller m</w:t>
      </w:r>
      <w:r w:rsidR="004C64B5" w:rsidRPr="001608B3">
        <w:rPr>
          <w:rFonts w:ascii="Segoe UI" w:hAnsi="Segoe UI" w:cs="Segoe UI"/>
          <w:sz w:val="20"/>
          <w:szCs w:val="20"/>
        </w:rPr>
        <w:t>askinen er placeret fysisk, så den ikke kan overskride sikkerhedsafstanden mm.</w:t>
      </w:r>
      <w:r w:rsidR="004D6547" w:rsidRPr="001608B3">
        <w:rPr>
          <w:rFonts w:ascii="Segoe UI" w:hAnsi="Segoe UI" w:cs="Segoe UI"/>
          <w:sz w:val="20"/>
          <w:szCs w:val="20"/>
        </w:rPr>
        <w:t xml:space="preserve"> </w:t>
      </w:r>
    </w:p>
    <w:p w14:paraId="3E8734D5" w14:textId="0AA39EC8" w:rsidR="00D94316" w:rsidRPr="001608B3" w:rsidRDefault="00264C5B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t>Det er vigtigt</w:t>
      </w:r>
      <w:r w:rsidR="000167CF" w:rsidRPr="001608B3">
        <w:rPr>
          <w:rFonts w:ascii="Segoe UI" w:hAnsi="Segoe UI" w:cs="Segoe UI"/>
          <w:sz w:val="20"/>
          <w:szCs w:val="20"/>
        </w:rPr>
        <w:t>,</w:t>
      </w:r>
      <w:r w:rsidRPr="001608B3">
        <w:rPr>
          <w:rFonts w:ascii="Segoe UI" w:hAnsi="Segoe UI" w:cs="Segoe UI"/>
          <w:sz w:val="20"/>
          <w:szCs w:val="20"/>
        </w:rPr>
        <w:t xml:space="preserve"> at</w:t>
      </w:r>
      <w:r w:rsidR="00B532A8" w:rsidRPr="001608B3">
        <w:rPr>
          <w:rFonts w:ascii="Segoe UI" w:hAnsi="Segoe UI" w:cs="Segoe UI"/>
          <w:sz w:val="20"/>
          <w:szCs w:val="20"/>
        </w:rPr>
        <w:t xml:space="preserve"> det er beskrevet for </w:t>
      </w:r>
      <w:r w:rsidRPr="001608B3">
        <w:rPr>
          <w:rFonts w:ascii="Segoe UI" w:hAnsi="Segoe UI" w:cs="Segoe UI"/>
          <w:sz w:val="20"/>
          <w:szCs w:val="20"/>
        </w:rPr>
        <w:t>hver enkelt maskine/køretøj</w:t>
      </w:r>
      <w:r w:rsidR="00C50B53" w:rsidRPr="001608B3">
        <w:rPr>
          <w:rFonts w:ascii="Segoe UI" w:hAnsi="Segoe UI" w:cs="Segoe UI"/>
          <w:sz w:val="20"/>
          <w:szCs w:val="20"/>
        </w:rPr>
        <w:t>,</w:t>
      </w:r>
      <w:r w:rsidR="0066001E" w:rsidRPr="001608B3">
        <w:rPr>
          <w:rFonts w:ascii="Segoe UI" w:hAnsi="Segoe UI" w:cs="Segoe UI"/>
          <w:sz w:val="20"/>
          <w:szCs w:val="20"/>
        </w:rPr>
        <w:t xml:space="preserve"> i henhold til pkt. 5</w:t>
      </w:r>
      <w:r w:rsidR="00C50B53" w:rsidRPr="001608B3">
        <w:rPr>
          <w:rFonts w:ascii="Segoe UI" w:hAnsi="Segoe UI" w:cs="Segoe UI"/>
          <w:sz w:val="20"/>
          <w:szCs w:val="20"/>
        </w:rPr>
        <w:t>,</w:t>
      </w:r>
      <w:r w:rsidR="0066001E" w:rsidRPr="001608B3">
        <w:rPr>
          <w:rFonts w:ascii="Segoe UI" w:hAnsi="Segoe UI" w:cs="Segoe UI"/>
          <w:sz w:val="20"/>
          <w:szCs w:val="20"/>
        </w:rPr>
        <w:t xml:space="preserve"> hvordan dette sikres mod overskridelse</w:t>
      </w:r>
      <w:r w:rsidR="00B532A8" w:rsidRPr="001608B3">
        <w:rPr>
          <w:rFonts w:ascii="Segoe UI" w:hAnsi="Segoe UI" w:cs="Segoe UI"/>
          <w:sz w:val="20"/>
          <w:szCs w:val="20"/>
        </w:rPr>
        <w:t xml:space="preserve"> </w:t>
      </w:r>
      <w:r w:rsidR="00C50B53" w:rsidRPr="001608B3">
        <w:rPr>
          <w:rFonts w:ascii="Segoe UI" w:hAnsi="Segoe UI" w:cs="Segoe UI"/>
          <w:sz w:val="20"/>
          <w:szCs w:val="20"/>
        </w:rPr>
        <w:t>af sikkerhedsafstanden.</w:t>
      </w:r>
      <w:r w:rsidR="003733AD" w:rsidRPr="001608B3">
        <w:rPr>
          <w:rFonts w:ascii="Segoe UI" w:hAnsi="Segoe UI" w:cs="Segoe UI"/>
          <w:sz w:val="20"/>
          <w:szCs w:val="20"/>
        </w:rPr>
        <w:t xml:space="preserve"> </w:t>
      </w:r>
      <w:r w:rsidR="00EB2F11" w:rsidRPr="001608B3">
        <w:rPr>
          <w:rFonts w:ascii="Segoe UI" w:hAnsi="Segoe UI" w:cs="Segoe UI"/>
          <w:sz w:val="20"/>
          <w:szCs w:val="20"/>
        </w:rPr>
        <w:t>F</w:t>
      </w:r>
      <w:r w:rsidR="006F2F52" w:rsidRPr="001608B3">
        <w:rPr>
          <w:rFonts w:ascii="Segoe UI" w:hAnsi="Segoe UI" w:cs="Segoe UI"/>
          <w:sz w:val="20"/>
          <w:szCs w:val="20"/>
        </w:rPr>
        <w:t>.eks</w:t>
      </w:r>
      <w:r w:rsidR="00CD5B61" w:rsidRPr="001608B3">
        <w:rPr>
          <w:rFonts w:ascii="Segoe UI" w:hAnsi="Segoe UI" w:cs="Segoe UI"/>
          <w:sz w:val="20"/>
          <w:szCs w:val="20"/>
        </w:rPr>
        <w:t>.</w:t>
      </w:r>
      <w:r w:rsidR="00EB2F11" w:rsidRPr="001608B3">
        <w:rPr>
          <w:rFonts w:ascii="Segoe UI" w:hAnsi="Segoe UI" w:cs="Segoe UI"/>
          <w:sz w:val="20"/>
          <w:szCs w:val="20"/>
        </w:rPr>
        <w:t xml:space="preserve"> </w:t>
      </w:r>
      <w:r w:rsidR="00B01B3E" w:rsidRPr="001608B3">
        <w:rPr>
          <w:rFonts w:ascii="Segoe UI" w:hAnsi="Segoe UI" w:cs="Segoe UI"/>
          <w:sz w:val="20"/>
          <w:szCs w:val="20"/>
        </w:rPr>
        <w:t>g</w:t>
      </w:r>
      <w:r w:rsidR="00EB2F11" w:rsidRPr="001608B3">
        <w:rPr>
          <w:rFonts w:ascii="Segoe UI" w:hAnsi="Segoe UI" w:cs="Segoe UI"/>
          <w:sz w:val="20"/>
          <w:szCs w:val="20"/>
        </w:rPr>
        <w:t>ravemaskine sikres med elektronisk krøjestop</w:t>
      </w:r>
      <w:r w:rsidR="00A66D2A" w:rsidRPr="001608B3">
        <w:rPr>
          <w:rFonts w:ascii="Segoe UI" w:hAnsi="Segoe UI" w:cs="Segoe UI"/>
          <w:sz w:val="20"/>
          <w:szCs w:val="20"/>
        </w:rPr>
        <w:t>. MFS 100 vogne sikres med låsepaler og hængelås.</w:t>
      </w:r>
    </w:p>
    <w:p w14:paraId="3292FC16" w14:textId="18BA6F7E" w:rsidR="004C64B5" w:rsidRPr="001608B3" w:rsidRDefault="0028139F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sz w:val="20"/>
          <w:szCs w:val="20"/>
        </w:rPr>
        <w:t>1</w:t>
      </w:r>
      <w:r w:rsidR="00C8611D" w:rsidRPr="001608B3">
        <w:rPr>
          <w:rFonts w:ascii="Segoe UI" w:hAnsi="Segoe UI" w:cs="Segoe UI"/>
          <w:b/>
          <w:sz w:val="20"/>
          <w:szCs w:val="20"/>
        </w:rPr>
        <w:t>4</w:t>
      </w:r>
      <w:r w:rsidR="004C64B5" w:rsidRPr="001608B3">
        <w:rPr>
          <w:rFonts w:ascii="Segoe UI" w:hAnsi="Segoe UI" w:cs="Segoe UI"/>
          <w:b/>
          <w:sz w:val="20"/>
          <w:szCs w:val="20"/>
        </w:rPr>
        <w:t>. Forhold ved overkørselsanlæg:</w:t>
      </w:r>
    </w:p>
    <w:p w14:paraId="132DF185" w14:textId="09E066C4" w:rsidR="004C64B5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t>F</w:t>
      </w:r>
      <w:r w:rsidR="00E2742E" w:rsidRPr="001608B3">
        <w:rPr>
          <w:rFonts w:ascii="Segoe UI" w:hAnsi="Segoe UI" w:cs="Segoe UI"/>
          <w:sz w:val="20"/>
          <w:szCs w:val="20"/>
        </w:rPr>
        <w:t>.eks.</w:t>
      </w:r>
      <w:r w:rsidRPr="001608B3">
        <w:rPr>
          <w:rFonts w:ascii="Segoe UI" w:hAnsi="Segoe UI" w:cs="Segoe UI"/>
          <w:sz w:val="20"/>
          <w:szCs w:val="20"/>
        </w:rPr>
        <w:t xml:space="preserve"> overkørsel afbrydes og meldes i uorden. Der etableres regulering af vejtrafik. </w:t>
      </w:r>
    </w:p>
    <w:p w14:paraId="1E0722C6" w14:textId="470128D7" w:rsidR="00A6665A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t>Om overkørslen skal bevogtes m</w:t>
      </w:r>
      <w:r w:rsidR="00B760F2" w:rsidRPr="001608B3">
        <w:rPr>
          <w:rFonts w:ascii="Segoe UI" w:hAnsi="Segoe UI" w:cs="Segoe UI"/>
          <w:sz w:val="20"/>
          <w:szCs w:val="20"/>
        </w:rPr>
        <w:t>.</w:t>
      </w:r>
      <w:r w:rsidRPr="001608B3">
        <w:rPr>
          <w:rFonts w:ascii="Segoe UI" w:hAnsi="Segoe UI" w:cs="Segoe UI"/>
          <w:sz w:val="20"/>
          <w:szCs w:val="20"/>
        </w:rPr>
        <w:t>m.</w:t>
      </w:r>
    </w:p>
    <w:p w14:paraId="5D83FAF5" w14:textId="084ECAE7" w:rsidR="004C64B5" w:rsidRPr="001608B3" w:rsidRDefault="0028139F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sz w:val="20"/>
          <w:szCs w:val="20"/>
        </w:rPr>
        <w:t>1</w:t>
      </w:r>
      <w:r w:rsidR="00C8611D" w:rsidRPr="001608B3">
        <w:rPr>
          <w:rFonts w:ascii="Segoe UI" w:hAnsi="Segoe UI" w:cs="Segoe UI"/>
          <w:b/>
          <w:sz w:val="20"/>
          <w:szCs w:val="20"/>
        </w:rPr>
        <w:t>5</w:t>
      </w:r>
      <w:r w:rsidR="004C64B5" w:rsidRPr="001608B3">
        <w:rPr>
          <w:rFonts w:ascii="Segoe UI" w:hAnsi="Segoe UI" w:cs="Segoe UI"/>
          <w:b/>
          <w:sz w:val="20"/>
          <w:szCs w:val="20"/>
        </w:rPr>
        <w:t>. Sportekniske forhold:</w:t>
      </w:r>
    </w:p>
    <w:p w14:paraId="37CB39DA" w14:textId="1AE2EC26" w:rsidR="00A6665A" w:rsidRPr="001608B3" w:rsidRDefault="00A6665A" w:rsidP="003C2234">
      <w:pPr>
        <w:pStyle w:val="Brdtekst"/>
        <w:spacing w:before="240" w:after="160" w:line="276" w:lineRule="auto"/>
        <w:ind w:left="0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>Her beskrives</w:t>
      </w:r>
      <w:r w:rsidR="00221FB1" w:rsidRPr="001608B3">
        <w:rPr>
          <w:rFonts w:ascii="Segoe UI" w:hAnsi="Segoe UI" w:cs="Segoe UI"/>
          <w:w w:val="105"/>
          <w:lang w:val="da-DK"/>
        </w:rPr>
        <w:t>,</w:t>
      </w:r>
      <w:r w:rsidRPr="001608B3">
        <w:rPr>
          <w:rFonts w:ascii="Segoe UI" w:hAnsi="Segoe UI" w:cs="Segoe UI"/>
          <w:w w:val="105"/>
          <w:lang w:val="da-DK"/>
        </w:rPr>
        <w:t xml:space="preserve"> hvis der skal træffes foranstaltninger ved sporanlæg, f.eks. restriktioner, særlige tilsyn eller</w:t>
      </w:r>
      <w:r w:rsidRPr="001608B3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>særlige tilladelser i forhold til gældende regler</w:t>
      </w:r>
      <w:r w:rsidR="00221FB1" w:rsidRPr="001608B3">
        <w:rPr>
          <w:rFonts w:ascii="Segoe UI" w:hAnsi="Segoe UI" w:cs="Segoe UI"/>
          <w:w w:val="105"/>
          <w:lang w:val="da-DK"/>
        </w:rPr>
        <w:t>,</w:t>
      </w:r>
      <w:r w:rsidRPr="001608B3">
        <w:rPr>
          <w:rFonts w:ascii="Segoe UI" w:hAnsi="Segoe UI" w:cs="Segoe UI"/>
          <w:w w:val="105"/>
          <w:lang w:val="da-DK"/>
        </w:rPr>
        <w:t xml:space="preserve"> som har betydning for togkørslen, så som hastighedsnedsættelser</w:t>
      </w:r>
      <w:r w:rsidR="00C213A2" w:rsidRPr="001608B3">
        <w:rPr>
          <w:rFonts w:ascii="Segoe UI" w:hAnsi="Segoe UI" w:cs="Segoe UI"/>
          <w:w w:val="105"/>
          <w:lang w:val="da-DK"/>
        </w:rPr>
        <w:t>.</w:t>
      </w:r>
    </w:p>
    <w:p w14:paraId="0C08255D" w14:textId="291DC8E9" w:rsidR="004C64B5" w:rsidRPr="001608B3" w:rsidRDefault="00A6665A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t>Skal s</w:t>
      </w:r>
      <w:r w:rsidR="004C64B5" w:rsidRPr="001608B3">
        <w:rPr>
          <w:rFonts w:ascii="Segoe UI" w:hAnsi="Segoe UI" w:cs="Segoe UI"/>
          <w:sz w:val="20"/>
          <w:szCs w:val="20"/>
        </w:rPr>
        <w:t xml:space="preserve">poret idriftsættes af en ibrugtagningsansvarlig. </w:t>
      </w:r>
      <w:r w:rsidR="00D71FDF" w:rsidRPr="001608B3">
        <w:rPr>
          <w:rFonts w:ascii="Segoe UI" w:hAnsi="Segoe UI" w:cs="Segoe UI"/>
          <w:sz w:val="20"/>
          <w:szCs w:val="20"/>
        </w:rPr>
        <w:t>Om der er returskinne, der skal overstroppes</w:t>
      </w:r>
      <w:r w:rsidR="0088363F" w:rsidRPr="001608B3">
        <w:rPr>
          <w:rFonts w:ascii="Segoe UI" w:hAnsi="Segoe UI" w:cs="Segoe UI"/>
          <w:sz w:val="20"/>
          <w:szCs w:val="20"/>
        </w:rPr>
        <w:t xml:space="preserve"> m.m.</w:t>
      </w:r>
    </w:p>
    <w:p w14:paraId="7E28AE4D" w14:textId="7E847144" w:rsidR="00C53D99" w:rsidRPr="001608B3" w:rsidRDefault="0028139F" w:rsidP="003C2234">
      <w:pPr>
        <w:pStyle w:val="TypografiFedFr6pktEfter6pkt"/>
        <w:spacing w:before="240" w:after="160" w:line="276" w:lineRule="auto"/>
        <w:rPr>
          <w:rFonts w:ascii="Segoe UI" w:hAnsi="Segoe UI" w:cs="Segoe UI"/>
        </w:rPr>
      </w:pPr>
      <w:r w:rsidRPr="001608B3">
        <w:rPr>
          <w:rFonts w:ascii="Segoe UI" w:hAnsi="Segoe UI" w:cs="Segoe UI"/>
        </w:rPr>
        <w:t>1</w:t>
      </w:r>
      <w:r w:rsidR="00C8611D" w:rsidRPr="001608B3">
        <w:rPr>
          <w:rFonts w:ascii="Segoe UI" w:hAnsi="Segoe UI" w:cs="Segoe UI"/>
        </w:rPr>
        <w:t>6</w:t>
      </w:r>
      <w:r w:rsidR="004C64B5" w:rsidRPr="001608B3">
        <w:rPr>
          <w:rFonts w:ascii="Segoe UI" w:hAnsi="Segoe UI" w:cs="Segoe UI"/>
        </w:rPr>
        <w:t>. Sikringstekniske forhold:</w:t>
      </w:r>
    </w:p>
    <w:p w14:paraId="5D584690" w14:textId="22C86CFD" w:rsidR="00EB32B2" w:rsidRPr="001608B3" w:rsidRDefault="00C53D99" w:rsidP="003C2234">
      <w:pPr>
        <w:pStyle w:val="TypografiFedFr6pktEfter6pkt"/>
        <w:spacing w:before="240" w:after="160" w:line="276" w:lineRule="auto"/>
        <w:rPr>
          <w:rFonts w:ascii="Segoe UI" w:hAnsi="Segoe UI" w:cs="Segoe UI"/>
          <w:b w:val="0"/>
          <w:bCs w:val="0"/>
        </w:rPr>
      </w:pPr>
      <w:r w:rsidRPr="001608B3">
        <w:rPr>
          <w:rFonts w:ascii="Segoe UI" w:hAnsi="Segoe UI" w:cs="Segoe UI"/>
          <w:b w:val="0"/>
          <w:bCs w:val="0"/>
          <w:w w:val="105"/>
        </w:rPr>
        <w:t>Her beskrives</w:t>
      </w:r>
      <w:r w:rsidR="00C43A95" w:rsidRPr="001608B3">
        <w:rPr>
          <w:rFonts w:ascii="Segoe UI" w:hAnsi="Segoe UI" w:cs="Segoe UI"/>
          <w:b w:val="0"/>
          <w:bCs w:val="0"/>
          <w:w w:val="105"/>
        </w:rPr>
        <w:t>,</w:t>
      </w:r>
      <w:r w:rsidRPr="001608B3">
        <w:rPr>
          <w:rFonts w:ascii="Segoe UI" w:hAnsi="Segoe UI" w:cs="Segoe UI"/>
          <w:b w:val="0"/>
          <w:bCs w:val="0"/>
          <w:w w:val="105"/>
        </w:rPr>
        <w:t xml:space="preserve"> hvis der skal træffes foranstaltninger ved sikringsanlæg, f.eks. restriktioner, særlige tilsyn</w:t>
      </w:r>
      <w:r w:rsidRPr="001608B3">
        <w:rPr>
          <w:rFonts w:ascii="Segoe UI" w:hAnsi="Segoe UI" w:cs="Segoe UI"/>
          <w:b w:val="0"/>
          <w:bCs w:val="0"/>
          <w:w w:val="103"/>
        </w:rPr>
        <w:t xml:space="preserve"> </w:t>
      </w:r>
      <w:r w:rsidRPr="001608B3">
        <w:rPr>
          <w:rFonts w:ascii="Segoe UI" w:hAnsi="Segoe UI" w:cs="Segoe UI"/>
          <w:b w:val="0"/>
          <w:bCs w:val="0"/>
          <w:w w:val="105"/>
        </w:rPr>
        <w:t>eller særlige tilladelser i forhold til gældende regler som har betydning for togkørslen.</w:t>
      </w:r>
      <w:r w:rsidRPr="001608B3">
        <w:rPr>
          <w:rFonts w:ascii="Segoe UI" w:hAnsi="Segoe UI" w:cs="Segoe UI"/>
          <w:b w:val="0"/>
          <w:bCs w:val="0"/>
          <w:w w:val="103"/>
        </w:rPr>
        <w:t xml:space="preserve"> </w:t>
      </w:r>
      <w:r w:rsidR="004C64B5" w:rsidRPr="001608B3">
        <w:rPr>
          <w:rFonts w:ascii="Segoe UI" w:hAnsi="Segoe UI" w:cs="Segoe UI"/>
          <w:b w:val="0"/>
          <w:bCs w:val="0"/>
        </w:rPr>
        <w:t>F</w:t>
      </w:r>
      <w:r w:rsidR="0072564C" w:rsidRPr="001608B3">
        <w:rPr>
          <w:rFonts w:ascii="Segoe UI" w:hAnsi="Segoe UI" w:cs="Segoe UI"/>
          <w:b w:val="0"/>
          <w:bCs w:val="0"/>
        </w:rPr>
        <w:t>.eks.</w:t>
      </w:r>
      <w:r w:rsidRPr="001608B3">
        <w:rPr>
          <w:rFonts w:ascii="Segoe UI" w:hAnsi="Segoe UI" w:cs="Segoe UI"/>
          <w:b w:val="0"/>
          <w:bCs w:val="0"/>
        </w:rPr>
        <w:t xml:space="preserve"> evt. aflåsning af sporskifter.</w:t>
      </w:r>
      <w:r w:rsidR="004C64B5" w:rsidRPr="001608B3">
        <w:rPr>
          <w:rFonts w:ascii="Segoe UI" w:hAnsi="Segoe UI" w:cs="Segoe UI"/>
          <w:b w:val="0"/>
          <w:bCs w:val="0"/>
        </w:rPr>
        <w:t xml:space="preserve"> </w:t>
      </w:r>
    </w:p>
    <w:p w14:paraId="685390CE" w14:textId="16BCA024" w:rsidR="004C64B5" w:rsidRPr="001608B3" w:rsidRDefault="004C64B5" w:rsidP="003C2234">
      <w:pPr>
        <w:pStyle w:val="TypografiFedFr6pktEfter6pkt"/>
        <w:spacing w:before="240" w:after="160" w:line="276" w:lineRule="auto"/>
        <w:rPr>
          <w:rFonts w:ascii="Segoe UI" w:hAnsi="Segoe UI" w:cs="Segoe UI"/>
          <w:b w:val="0"/>
        </w:rPr>
      </w:pPr>
      <w:r w:rsidRPr="001608B3">
        <w:rPr>
          <w:rFonts w:ascii="Segoe UI" w:hAnsi="Segoe UI" w:cs="Segoe UI"/>
          <w:b w:val="0"/>
          <w:bCs w:val="0"/>
        </w:rPr>
        <w:t>I signal A skal omkobles til 40 km/t. Sporisolation skal afkortes. Der skabes kunstig</w:t>
      </w:r>
      <w:r w:rsidRPr="001608B3">
        <w:rPr>
          <w:rFonts w:ascii="Segoe UI" w:hAnsi="Segoe UI" w:cs="Segoe UI"/>
          <w:b w:val="0"/>
        </w:rPr>
        <w:t xml:space="preserve"> kontrol på spsk. 02.</w:t>
      </w:r>
    </w:p>
    <w:p w14:paraId="030D850D" w14:textId="625D1F59" w:rsidR="00C53D99" w:rsidRPr="001608B3" w:rsidRDefault="00C53D99" w:rsidP="003C2234">
      <w:pPr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>Tilladelsesnummer til op-/aflåsning af sporskifter.</w:t>
      </w:r>
    </w:p>
    <w:p w14:paraId="5264D1DC" w14:textId="06176BE3" w:rsidR="004C64B5" w:rsidRPr="001608B3" w:rsidRDefault="0028139F" w:rsidP="003C2234">
      <w:pPr>
        <w:pStyle w:val="TypografiFedFr6pktEfter6pkt"/>
        <w:spacing w:before="240" w:after="160" w:line="276" w:lineRule="auto"/>
        <w:rPr>
          <w:rFonts w:ascii="Segoe UI" w:hAnsi="Segoe UI" w:cs="Segoe UI"/>
        </w:rPr>
      </w:pPr>
      <w:r w:rsidRPr="001608B3">
        <w:rPr>
          <w:rFonts w:ascii="Segoe UI" w:hAnsi="Segoe UI" w:cs="Segoe UI"/>
        </w:rPr>
        <w:t>1</w:t>
      </w:r>
      <w:r w:rsidR="004F220D" w:rsidRPr="001608B3">
        <w:rPr>
          <w:rFonts w:ascii="Segoe UI" w:hAnsi="Segoe UI" w:cs="Segoe UI"/>
        </w:rPr>
        <w:t>7</w:t>
      </w:r>
      <w:r w:rsidR="00F400D4" w:rsidRPr="001608B3">
        <w:rPr>
          <w:rFonts w:ascii="Segoe UI" w:hAnsi="Segoe UI" w:cs="Segoe UI"/>
        </w:rPr>
        <w:t>a</w:t>
      </w:r>
      <w:r w:rsidR="004C64B5" w:rsidRPr="001608B3">
        <w:rPr>
          <w:rFonts w:ascii="Segoe UI" w:hAnsi="Segoe UI" w:cs="Segoe UI"/>
        </w:rPr>
        <w:t xml:space="preserve">. Kørestrømstekniske forhold: </w:t>
      </w:r>
    </w:p>
    <w:p w14:paraId="2534398C" w14:textId="403EDC81" w:rsidR="00C53D99" w:rsidRPr="001608B3" w:rsidRDefault="004C64B5" w:rsidP="003C2234">
      <w:pPr>
        <w:pStyle w:val="TypografiFedFr6pktEfter6pkt"/>
        <w:spacing w:before="240" w:after="160" w:line="276" w:lineRule="auto"/>
        <w:rPr>
          <w:rFonts w:ascii="Segoe UI" w:hAnsi="Segoe UI" w:cs="Segoe UI"/>
          <w:b w:val="0"/>
          <w:bCs w:val="0"/>
          <w:w w:val="105"/>
        </w:rPr>
      </w:pPr>
      <w:r w:rsidRPr="001608B3">
        <w:rPr>
          <w:rFonts w:ascii="Segoe UI" w:hAnsi="Segoe UI" w:cs="Segoe UI"/>
          <w:b w:val="0"/>
        </w:rPr>
        <w:t xml:space="preserve">Her </w:t>
      </w:r>
      <w:r w:rsidR="00C43A95" w:rsidRPr="001608B3">
        <w:rPr>
          <w:rFonts w:ascii="Segoe UI" w:hAnsi="Segoe UI" w:cs="Segoe UI"/>
          <w:b w:val="0"/>
        </w:rPr>
        <w:t>beskrives,</w:t>
      </w:r>
      <w:r w:rsidRPr="001608B3">
        <w:rPr>
          <w:rFonts w:ascii="Segoe UI" w:hAnsi="Segoe UI" w:cs="Segoe UI"/>
          <w:b w:val="0"/>
        </w:rPr>
        <w:t xml:space="preserve"> om hele eller dele af arbejdet kræver kørestrømsafbrydelse</w:t>
      </w:r>
      <w:r w:rsidR="00FE710B" w:rsidRPr="001608B3">
        <w:rPr>
          <w:rFonts w:ascii="Segoe UI" w:hAnsi="Segoe UI" w:cs="Segoe UI"/>
          <w:b w:val="0"/>
        </w:rPr>
        <w:t xml:space="preserve"> samt </w:t>
      </w:r>
      <w:r w:rsidR="00FE710B" w:rsidRPr="001608B3">
        <w:rPr>
          <w:rFonts w:ascii="Segoe UI" w:hAnsi="Segoe UI" w:cs="Segoe UI"/>
          <w:b w:val="0"/>
          <w:bCs w:val="0"/>
          <w:w w:val="105"/>
        </w:rPr>
        <w:t>hvis der skal træffes foranstaltninger ved kørestrømsanlæg, f.eks. restriktioner, særlige</w:t>
      </w:r>
      <w:r w:rsidR="00FE710B" w:rsidRPr="001608B3">
        <w:rPr>
          <w:rFonts w:ascii="Segoe UI" w:hAnsi="Segoe UI" w:cs="Segoe UI"/>
          <w:b w:val="0"/>
          <w:bCs w:val="0"/>
          <w:w w:val="103"/>
        </w:rPr>
        <w:t xml:space="preserve"> </w:t>
      </w:r>
      <w:r w:rsidR="00FE710B" w:rsidRPr="001608B3">
        <w:rPr>
          <w:rFonts w:ascii="Segoe UI" w:hAnsi="Segoe UI" w:cs="Segoe UI"/>
          <w:b w:val="0"/>
          <w:bCs w:val="0"/>
          <w:w w:val="105"/>
        </w:rPr>
        <w:t>tilsyn eller særlige tilladelser i forhold til gældende regler</w:t>
      </w:r>
      <w:r w:rsidRPr="001608B3">
        <w:rPr>
          <w:rFonts w:ascii="Segoe UI" w:hAnsi="Segoe UI" w:cs="Segoe UI"/>
          <w:b w:val="0"/>
          <w:bCs w:val="0"/>
        </w:rPr>
        <w:t>. Om der skal og hvad der skal potientialudlignes. Det kan</w:t>
      </w:r>
      <w:r w:rsidRPr="001608B3">
        <w:rPr>
          <w:rFonts w:ascii="Segoe UI" w:hAnsi="Segoe UI" w:cs="Segoe UI"/>
          <w:b w:val="0"/>
        </w:rPr>
        <w:t xml:space="preserve"> være henlagte </w:t>
      </w:r>
      <w:r w:rsidRPr="001608B3">
        <w:rPr>
          <w:rFonts w:ascii="Segoe UI" w:hAnsi="Segoe UI" w:cs="Segoe UI"/>
          <w:b w:val="0"/>
        </w:rPr>
        <w:lastRenderedPageBreak/>
        <w:t>skinner, stilladser mm. Evt. særlige forhold.</w:t>
      </w:r>
      <w:r w:rsidR="00072CE1" w:rsidRPr="001608B3">
        <w:rPr>
          <w:rFonts w:ascii="Segoe UI" w:hAnsi="Segoe UI" w:cs="Segoe UI"/>
          <w:b w:val="0"/>
        </w:rPr>
        <w:t xml:space="preserve"> </w:t>
      </w:r>
      <w:r w:rsidR="00C53D99" w:rsidRPr="001608B3">
        <w:rPr>
          <w:rFonts w:ascii="Segoe UI" w:hAnsi="Segoe UI" w:cs="Segoe UI"/>
          <w:b w:val="0"/>
          <w:bCs w:val="0"/>
          <w:w w:val="105"/>
        </w:rPr>
        <w:t>F.eks. ved overskæring af skinner,</w:t>
      </w:r>
      <w:r w:rsidR="00C53D99" w:rsidRPr="001608B3">
        <w:rPr>
          <w:rFonts w:ascii="Segoe UI" w:hAnsi="Segoe UI" w:cs="Segoe UI"/>
          <w:b w:val="0"/>
          <w:bCs w:val="0"/>
          <w:w w:val="103"/>
        </w:rPr>
        <w:t xml:space="preserve"> </w:t>
      </w:r>
      <w:r w:rsidR="00C53D99" w:rsidRPr="001608B3">
        <w:rPr>
          <w:rFonts w:ascii="Segoe UI" w:hAnsi="Segoe UI" w:cs="Segoe UI"/>
          <w:b w:val="0"/>
          <w:bCs w:val="0"/>
          <w:w w:val="105"/>
        </w:rPr>
        <w:t xml:space="preserve">at man sikrer returkredsløbet med overstropning. </w:t>
      </w:r>
    </w:p>
    <w:p w14:paraId="429AE9F0" w14:textId="29A686C0" w:rsidR="00F400D4" w:rsidRPr="001608B3" w:rsidRDefault="00F400D4" w:rsidP="003C2234">
      <w:pPr>
        <w:pStyle w:val="TypografiFedFr6pktEfter6pkt"/>
        <w:spacing w:before="240" w:after="160" w:line="276" w:lineRule="auto"/>
        <w:rPr>
          <w:rFonts w:ascii="Segoe UI" w:hAnsi="Segoe UI" w:cs="Segoe UI"/>
        </w:rPr>
      </w:pPr>
      <w:r w:rsidRPr="001608B3">
        <w:rPr>
          <w:rFonts w:ascii="Segoe UI" w:hAnsi="Segoe UI" w:cs="Segoe UI"/>
        </w:rPr>
        <w:t>1</w:t>
      </w:r>
      <w:r w:rsidR="004F220D" w:rsidRPr="001608B3">
        <w:rPr>
          <w:rFonts w:ascii="Segoe UI" w:hAnsi="Segoe UI" w:cs="Segoe UI"/>
        </w:rPr>
        <w:t>7</w:t>
      </w:r>
      <w:r w:rsidRPr="001608B3">
        <w:rPr>
          <w:rFonts w:ascii="Segoe UI" w:hAnsi="Segoe UI" w:cs="Segoe UI"/>
        </w:rPr>
        <w:t xml:space="preserve">b. </w:t>
      </w:r>
      <w:r w:rsidR="00550EA2" w:rsidRPr="001608B3">
        <w:rPr>
          <w:rFonts w:ascii="Segoe UI" w:hAnsi="Segoe UI" w:cs="Segoe UI"/>
        </w:rPr>
        <w:t>Hvordan sikres der mod overskridelse af respektafstanden for maskine/kran:</w:t>
      </w:r>
    </w:p>
    <w:p w14:paraId="417648E8" w14:textId="0696725C" w:rsidR="004C64B5" w:rsidRPr="001608B3" w:rsidRDefault="00345D5E" w:rsidP="003C2234">
      <w:pPr>
        <w:pStyle w:val="TypografiFedFr6pktEfter6pkt"/>
        <w:spacing w:before="240" w:after="160" w:line="276" w:lineRule="auto"/>
        <w:rPr>
          <w:rFonts w:ascii="Segoe UI" w:hAnsi="Segoe UI" w:cs="Segoe UI"/>
          <w:b w:val="0"/>
        </w:rPr>
      </w:pPr>
      <w:r w:rsidRPr="001608B3">
        <w:rPr>
          <w:rFonts w:ascii="Segoe UI" w:hAnsi="Segoe UI" w:cs="Segoe UI"/>
          <w:b w:val="0"/>
        </w:rPr>
        <w:t>Højde-/krøje</w:t>
      </w:r>
      <w:r w:rsidR="00F400D4" w:rsidRPr="001608B3">
        <w:rPr>
          <w:rFonts w:ascii="Segoe UI" w:hAnsi="Segoe UI" w:cs="Segoe UI"/>
          <w:b w:val="0"/>
        </w:rPr>
        <w:t>stop, maskinens placering m.m.</w:t>
      </w:r>
    </w:p>
    <w:p w14:paraId="65BDDA01" w14:textId="67CFD3FA" w:rsidR="00F400D4" w:rsidRPr="001608B3" w:rsidRDefault="00F400D4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>1</w:t>
      </w:r>
      <w:r w:rsidR="004F220D" w:rsidRPr="001608B3">
        <w:rPr>
          <w:rFonts w:ascii="Segoe UI" w:hAnsi="Segoe UI" w:cs="Segoe UI"/>
          <w:b/>
          <w:sz w:val="20"/>
          <w:szCs w:val="20"/>
          <w:lang w:eastAsia="da-DK"/>
        </w:rPr>
        <w:t>7</w:t>
      </w:r>
      <w:r w:rsidRPr="001608B3">
        <w:rPr>
          <w:rFonts w:ascii="Segoe UI" w:hAnsi="Segoe UI" w:cs="Segoe UI"/>
          <w:b/>
          <w:sz w:val="20"/>
          <w:szCs w:val="20"/>
          <w:lang w:eastAsia="da-DK"/>
        </w:rPr>
        <w:t>c.</w:t>
      </w:r>
      <w:r w:rsidR="0077694C" w:rsidRPr="001608B3">
        <w:rPr>
          <w:rFonts w:ascii="Segoe UI" w:hAnsi="Segoe UI" w:cs="Segoe UI"/>
          <w:b/>
          <w:sz w:val="20"/>
          <w:szCs w:val="20"/>
          <w:lang w:eastAsia="da-DK"/>
        </w:rPr>
        <w:t xml:space="preserve"> </w:t>
      </w:r>
      <w:proofErr w:type="spellStart"/>
      <w:r w:rsidR="0077694C" w:rsidRPr="001608B3">
        <w:rPr>
          <w:rFonts w:ascii="Segoe UI" w:hAnsi="Segoe UI" w:cs="Segoe UI"/>
          <w:b/>
          <w:bCs/>
          <w:sz w:val="20"/>
          <w:szCs w:val="20"/>
        </w:rPr>
        <w:t>Sicat</w:t>
      </w:r>
      <w:proofErr w:type="spellEnd"/>
      <w:r w:rsidR="0077694C" w:rsidRPr="001608B3">
        <w:rPr>
          <w:rFonts w:ascii="Segoe UI" w:hAnsi="Segoe UI" w:cs="Segoe UI"/>
          <w:b/>
          <w:bCs/>
          <w:sz w:val="20"/>
          <w:szCs w:val="20"/>
        </w:rPr>
        <w:t xml:space="preserve"> anlæg - ved </w:t>
      </w:r>
      <w:proofErr w:type="spellStart"/>
      <w:r w:rsidR="0077694C" w:rsidRPr="001608B3">
        <w:rPr>
          <w:rFonts w:ascii="Segoe UI" w:hAnsi="Segoe UI" w:cs="Segoe UI"/>
          <w:b/>
          <w:bCs/>
          <w:sz w:val="20"/>
          <w:szCs w:val="20"/>
        </w:rPr>
        <w:t>kørestrømsafbrydelse</w:t>
      </w:r>
      <w:proofErr w:type="spellEnd"/>
      <w:r w:rsidR="00FE5B66" w:rsidRPr="001608B3">
        <w:rPr>
          <w:rFonts w:ascii="Segoe UI" w:hAnsi="Segoe UI" w:cs="Segoe UI"/>
          <w:b/>
          <w:bCs/>
          <w:sz w:val="20"/>
          <w:szCs w:val="20"/>
        </w:rPr>
        <w:t>:</w:t>
      </w:r>
    </w:p>
    <w:p w14:paraId="55201926" w14:textId="77777777" w:rsidR="00F400D4" w:rsidRPr="001608B3" w:rsidRDefault="00F400D4" w:rsidP="003C2234">
      <w:pPr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>Et opmærksomhedspunkt.</w:t>
      </w:r>
      <w:r w:rsidR="00047ED5" w:rsidRPr="001608B3">
        <w:rPr>
          <w:rFonts w:ascii="Segoe UI" w:hAnsi="Segoe UI" w:cs="Segoe UI"/>
          <w:sz w:val="20"/>
          <w:szCs w:val="20"/>
          <w:lang w:eastAsia="da-DK"/>
        </w:rPr>
        <w:t xml:space="preserve"> Der svares JA eller NEJ</w:t>
      </w:r>
    </w:p>
    <w:p w14:paraId="3EAF8E72" w14:textId="6518E945" w:rsidR="005D2FAA" w:rsidRPr="001608B3" w:rsidRDefault="005D2FAA" w:rsidP="003C2234">
      <w:pPr>
        <w:pStyle w:val="TypografiFedFr6pktEfter6pkt"/>
        <w:spacing w:before="240" w:after="160" w:line="276" w:lineRule="auto"/>
        <w:rPr>
          <w:rFonts w:ascii="Segoe UI" w:hAnsi="Segoe UI" w:cs="Segoe UI"/>
        </w:rPr>
      </w:pPr>
      <w:r w:rsidRPr="001608B3">
        <w:rPr>
          <w:rFonts w:ascii="Segoe UI" w:hAnsi="Segoe UI" w:cs="Segoe UI"/>
        </w:rPr>
        <w:t>18: Hastig</w:t>
      </w:r>
      <w:r w:rsidR="00FC1FD5" w:rsidRPr="001608B3">
        <w:rPr>
          <w:rFonts w:ascii="Segoe UI" w:hAnsi="Segoe UI" w:cs="Segoe UI"/>
        </w:rPr>
        <w:t>hedsnedsættelse:</w:t>
      </w:r>
      <w:r w:rsidR="00967546" w:rsidRPr="001608B3">
        <w:rPr>
          <w:rFonts w:ascii="Segoe UI" w:hAnsi="Segoe UI" w:cs="Segoe UI"/>
        </w:rPr>
        <w:t xml:space="preserve"> </w:t>
      </w:r>
    </w:p>
    <w:p w14:paraId="3BA966BD" w14:textId="7382CE73" w:rsidR="00967546" w:rsidRPr="001608B3" w:rsidRDefault="00967546" w:rsidP="003C2234">
      <w:pPr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 xml:space="preserve">Der svares JA eller NEJ. </w:t>
      </w:r>
      <w:r w:rsidR="00FF1FC4" w:rsidRPr="001608B3">
        <w:rPr>
          <w:rFonts w:ascii="Segoe UI" w:hAnsi="Segoe UI" w:cs="Segoe UI"/>
          <w:sz w:val="20"/>
          <w:szCs w:val="20"/>
          <w:lang w:eastAsia="da-DK"/>
        </w:rPr>
        <w:t>Skema for hastighedsnedsættelse udfyldes og vedhæftes som bilag.</w:t>
      </w:r>
    </w:p>
    <w:p w14:paraId="3870A0F2" w14:textId="77777777" w:rsidR="00327C5E" w:rsidRPr="001608B3" w:rsidRDefault="00327C5E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 xml:space="preserve">SR hastignedsættelser: </w:t>
      </w:r>
    </w:p>
    <w:p w14:paraId="53DB350F" w14:textId="77777777" w:rsidR="00327C5E" w:rsidRPr="001608B3" w:rsidRDefault="00327C5E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 xml:space="preserve">Der indskrives placering af </w:t>
      </w:r>
      <w:proofErr w:type="spellStart"/>
      <w:r w:rsidRPr="001608B3">
        <w:rPr>
          <w:rFonts w:ascii="Segoe UI" w:hAnsi="Segoe UI" w:cs="Segoe UI"/>
          <w:sz w:val="20"/>
          <w:szCs w:val="20"/>
          <w:lang w:eastAsia="da-DK"/>
        </w:rPr>
        <w:t>standsignaler</w:t>
      </w:r>
      <w:proofErr w:type="spellEnd"/>
      <w:r w:rsidRPr="001608B3">
        <w:rPr>
          <w:rFonts w:ascii="Segoe UI" w:hAnsi="Segoe UI" w:cs="Segoe UI"/>
          <w:sz w:val="20"/>
          <w:szCs w:val="20"/>
          <w:lang w:eastAsia="da-DK"/>
        </w:rPr>
        <w:t xml:space="preserve"> for hastighedsnedsættelser.</w:t>
      </w:r>
    </w:p>
    <w:p w14:paraId="1B8F75CA" w14:textId="77777777" w:rsidR="00327C5E" w:rsidRPr="001608B3" w:rsidRDefault="00327C5E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 xml:space="preserve">ORS hastignedsættelser: </w:t>
      </w:r>
    </w:p>
    <w:p w14:paraId="69A68B17" w14:textId="77777777" w:rsidR="00327C5E" w:rsidRPr="001608B3" w:rsidRDefault="00327C5E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>Der indskrives placering af mærker for hastighedsnedsættelser.</w:t>
      </w:r>
    </w:p>
    <w:p w14:paraId="3532E0DA" w14:textId="77777777" w:rsidR="00327C5E" w:rsidRPr="001608B3" w:rsidRDefault="00327C5E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 xml:space="preserve">ORF hastignedsættelser: </w:t>
      </w:r>
    </w:p>
    <w:p w14:paraId="7BE8C975" w14:textId="77777777" w:rsidR="00327C5E" w:rsidRPr="001608B3" w:rsidRDefault="00327C5E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>Felterne udfyldes.</w:t>
      </w:r>
    </w:p>
    <w:p w14:paraId="5D9EF6B9" w14:textId="400F3D39" w:rsidR="004C64B5" w:rsidRPr="001608B3" w:rsidRDefault="004072BF" w:rsidP="003C2234">
      <w:pPr>
        <w:pStyle w:val="TypografiFedFr6pktEfter6pkt"/>
        <w:spacing w:before="240" w:after="160" w:line="276" w:lineRule="auto"/>
        <w:rPr>
          <w:rFonts w:ascii="Segoe UI" w:hAnsi="Segoe UI" w:cs="Segoe UI"/>
        </w:rPr>
      </w:pPr>
      <w:r w:rsidRPr="001608B3">
        <w:rPr>
          <w:rFonts w:ascii="Segoe UI" w:hAnsi="Segoe UI" w:cs="Segoe UI"/>
        </w:rPr>
        <w:t>1</w:t>
      </w:r>
      <w:r w:rsidR="00A943D8" w:rsidRPr="001608B3">
        <w:rPr>
          <w:rFonts w:ascii="Segoe UI" w:hAnsi="Segoe UI" w:cs="Segoe UI"/>
        </w:rPr>
        <w:t>9</w:t>
      </w:r>
      <w:r w:rsidR="004C64B5" w:rsidRPr="001608B3">
        <w:rPr>
          <w:rFonts w:ascii="Segoe UI" w:hAnsi="Segoe UI" w:cs="Segoe UI"/>
        </w:rPr>
        <w:t>. Bilag:</w:t>
      </w:r>
    </w:p>
    <w:p w14:paraId="6D20D4BB" w14:textId="22ACDE8C" w:rsidR="0066263F" w:rsidRPr="001608B3" w:rsidRDefault="004C64B5" w:rsidP="005D3479">
      <w:pPr>
        <w:pStyle w:val="TypografiFedFr6pktEfter6pkt"/>
        <w:spacing w:before="240" w:after="160" w:line="276" w:lineRule="auto"/>
        <w:rPr>
          <w:rFonts w:ascii="Segoe UI" w:hAnsi="Segoe UI" w:cs="Segoe UI"/>
          <w:b w:val="0"/>
        </w:rPr>
      </w:pPr>
      <w:r w:rsidRPr="001608B3">
        <w:rPr>
          <w:rFonts w:ascii="Segoe UI" w:hAnsi="Segoe UI" w:cs="Segoe UI"/>
          <w:b w:val="0"/>
        </w:rPr>
        <w:t>Sporspærringscirkulære, gravetilladelse, baliseplan, dispensationer</w:t>
      </w:r>
      <w:r w:rsidR="00FE710B" w:rsidRPr="001608B3">
        <w:rPr>
          <w:rFonts w:ascii="Segoe UI" w:hAnsi="Segoe UI" w:cs="Segoe UI"/>
          <w:b w:val="0"/>
        </w:rPr>
        <w:t xml:space="preserve">, </w:t>
      </w:r>
      <w:r w:rsidR="000F67F7" w:rsidRPr="001608B3">
        <w:rPr>
          <w:rFonts w:ascii="Segoe UI" w:hAnsi="Segoe UI" w:cs="Segoe UI"/>
          <w:b w:val="0"/>
        </w:rPr>
        <w:t>skema</w:t>
      </w:r>
      <w:r w:rsidR="00FE710B" w:rsidRPr="001608B3">
        <w:rPr>
          <w:rFonts w:ascii="Segoe UI" w:hAnsi="Segoe UI" w:cs="Segoe UI"/>
          <w:b w:val="0"/>
        </w:rPr>
        <w:t xml:space="preserve"> for hastignedsættelser</w:t>
      </w:r>
      <w:r w:rsidRPr="001608B3">
        <w:rPr>
          <w:rFonts w:ascii="Segoe UI" w:hAnsi="Segoe UI" w:cs="Segoe UI"/>
          <w:b w:val="0"/>
        </w:rPr>
        <w:t xml:space="preserve"> m</w:t>
      </w:r>
      <w:r w:rsidR="00BF324E" w:rsidRPr="001608B3">
        <w:rPr>
          <w:rFonts w:ascii="Segoe UI" w:hAnsi="Segoe UI" w:cs="Segoe UI"/>
          <w:b w:val="0"/>
        </w:rPr>
        <w:t>.</w:t>
      </w:r>
      <w:r w:rsidRPr="001608B3">
        <w:rPr>
          <w:rFonts w:ascii="Segoe UI" w:hAnsi="Segoe UI" w:cs="Segoe UI"/>
          <w:b w:val="0"/>
        </w:rPr>
        <w:t>m.</w:t>
      </w:r>
    </w:p>
    <w:p w14:paraId="0DAC7763" w14:textId="2FFFA1BB" w:rsidR="004C64B5" w:rsidRPr="001608B3" w:rsidRDefault="00A943D8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>20</w:t>
      </w:r>
      <w:r w:rsidR="004C64B5" w:rsidRPr="001608B3">
        <w:rPr>
          <w:rFonts w:ascii="Segoe UI" w:hAnsi="Segoe UI" w:cs="Segoe UI"/>
          <w:b/>
          <w:sz w:val="20"/>
          <w:szCs w:val="20"/>
          <w:lang w:eastAsia="da-DK"/>
        </w:rPr>
        <w:t>. Toghastighed, sikkerhedsafstand og udsigtslængde:</w:t>
      </w:r>
    </w:p>
    <w:p w14:paraId="3C435189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>Der indskrives toghastighed i nabospor og for de spor der skal arbejdes i (af hensyn til før og efter sporspærring), samt udsigtslængde når der er tale om arbejde med vagtpost.</w:t>
      </w:r>
    </w:p>
    <w:p w14:paraId="32B3A3A2" w14:textId="12E3A747" w:rsidR="004C64B5" w:rsidRPr="001608B3" w:rsidRDefault="00F400D4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>2</w:t>
      </w:r>
      <w:r w:rsidR="00A943D8" w:rsidRPr="001608B3">
        <w:rPr>
          <w:rFonts w:ascii="Segoe UI" w:hAnsi="Segoe UI" w:cs="Segoe UI"/>
          <w:b/>
          <w:sz w:val="20"/>
          <w:szCs w:val="20"/>
          <w:lang w:eastAsia="da-DK"/>
        </w:rPr>
        <w:t>1</w:t>
      </w:r>
      <w:r w:rsidRPr="001608B3">
        <w:rPr>
          <w:rFonts w:ascii="Segoe UI" w:hAnsi="Segoe UI" w:cs="Segoe UI"/>
          <w:b/>
          <w:sz w:val="20"/>
          <w:szCs w:val="20"/>
          <w:lang w:eastAsia="da-DK"/>
        </w:rPr>
        <w:t>.</w:t>
      </w:r>
      <w:r w:rsidR="008B7A00" w:rsidRPr="001608B3">
        <w:rPr>
          <w:rFonts w:ascii="Segoe UI" w:hAnsi="Segoe UI" w:cs="Segoe UI"/>
          <w:b/>
          <w:sz w:val="20"/>
          <w:szCs w:val="20"/>
          <w:lang w:eastAsia="da-DK"/>
        </w:rPr>
        <w:t xml:space="preserve"> </w:t>
      </w:r>
      <w:r w:rsidR="008B7A00" w:rsidRPr="001608B3">
        <w:rPr>
          <w:rFonts w:ascii="Segoe UI" w:hAnsi="Segoe UI" w:cs="Segoe UI"/>
          <w:b/>
          <w:sz w:val="20"/>
          <w:szCs w:val="20"/>
        </w:rPr>
        <w:t>Toghastighed, sikkerhedszone</w:t>
      </w:r>
    </w:p>
    <w:p w14:paraId="3DCCEA06" w14:textId="69D55F1D" w:rsidR="00D453BF" w:rsidRPr="001608B3" w:rsidRDefault="006352C7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sz w:val="20"/>
          <w:szCs w:val="20"/>
        </w:rPr>
        <w:t>2</w:t>
      </w:r>
      <w:r w:rsidR="00A943D8" w:rsidRPr="001608B3">
        <w:rPr>
          <w:rFonts w:ascii="Segoe UI" w:hAnsi="Segoe UI" w:cs="Segoe UI"/>
          <w:b/>
          <w:sz w:val="20"/>
          <w:szCs w:val="20"/>
        </w:rPr>
        <w:t>2</w:t>
      </w:r>
      <w:r w:rsidRPr="001608B3">
        <w:rPr>
          <w:rFonts w:ascii="Segoe UI" w:hAnsi="Segoe UI" w:cs="Segoe UI"/>
          <w:b/>
          <w:sz w:val="20"/>
          <w:szCs w:val="20"/>
        </w:rPr>
        <w:t>. UHELD, UREGELMÆSSIGHEDER OG ALARMERING</w:t>
      </w:r>
    </w:p>
    <w:p w14:paraId="46E77638" w14:textId="59A8E57E" w:rsidR="00AB4AF1" w:rsidRPr="001608B3" w:rsidRDefault="00AB4AF1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>2</w:t>
      </w:r>
      <w:r w:rsidR="00A943D8" w:rsidRPr="001608B3">
        <w:rPr>
          <w:rFonts w:ascii="Segoe UI" w:hAnsi="Segoe UI" w:cs="Segoe UI"/>
          <w:b/>
          <w:sz w:val="20"/>
          <w:szCs w:val="20"/>
          <w:lang w:eastAsia="da-DK"/>
        </w:rPr>
        <w:t>3</w:t>
      </w:r>
      <w:r w:rsidRPr="001608B3">
        <w:rPr>
          <w:rFonts w:ascii="Segoe UI" w:hAnsi="Segoe UI" w:cs="Segoe UI"/>
          <w:b/>
          <w:sz w:val="20"/>
          <w:szCs w:val="20"/>
          <w:lang w:eastAsia="da-DK"/>
        </w:rPr>
        <w:t>. Telefonliste:</w:t>
      </w:r>
    </w:p>
    <w:p w14:paraId="38AF0ABA" w14:textId="61E6126B" w:rsidR="00AB4AF1" w:rsidRPr="001608B3" w:rsidRDefault="00AB4AF1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 xml:space="preserve">Her anføres kommunikationsmuligheder med relevant stationsbestyrer/Trafikledere f.eks. telefonnummer, navne og telefonnumre på </w:t>
      </w:r>
      <w:r w:rsidR="001B703A" w:rsidRPr="001608B3">
        <w:rPr>
          <w:rFonts w:ascii="Segoe UI" w:hAnsi="Segoe UI" w:cs="Segoe UI"/>
          <w:sz w:val="20"/>
          <w:szCs w:val="20"/>
          <w:lang w:eastAsia="da-DK"/>
        </w:rPr>
        <w:t>Sikkerheds</w:t>
      </w:r>
      <w:r w:rsidRPr="001608B3">
        <w:rPr>
          <w:rFonts w:ascii="Segoe UI" w:hAnsi="Segoe UI" w:cs="Segoe UI"/>
          <w:sz w:val="20"/>
          <w:szCs w:val="20"/>
          <w:lang w:eastAsia="da-DK"/>
        </w:rPr>
        <w:t>koordinatoren, SR-arbejdsleder, sporspærringsleder, jernbanearbejdsleder, udfærdiger af jernbanesikkerhedsplan og i nødvendigt omfang den/de driftsansvarlige samt øvrige relevante personer.</w:t>
      </w:r>
    </w:p>
    <w:p w14:paraId="049F31CB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</w:p>
    <w:p w14:paraId="53128261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</w:p>
    <w:p w14:paraId="62486C05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</w:p>
    <w:p w14:paraId="4101652C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</w:p>
    <w:p w14:paraId="4B99056E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</w:p>
    <w:p w14:paraId="1299C43A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</w:p>
    <w:p w14:paraId="4DDBEF00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</w:p>
    <w:p w14:paraId="3461D779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</w:p>
    <w:p w14:paraId="3CF2D8B6" w14:textId="77777777" w:rsidR="004C64B5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</w:p>
    <w:p w14:paraId="0FB78278" w14:textId="77777777" w:rsidR="004C64B5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</w:p>
    <w:p w14:paraId="1FC39945" w14:textId="77777777" w:rsidR="004C64B5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</w:p>
    <w:p w14:paraId="0562CB0E" w14:textId="77777777" w:rsidR="004C64B5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</w:p>
    <w:p w14:paraId="5997CC1D" w14:textId="77777777" w:rsidR="0023315E" w:rsidRPr="001608B3" w:rsidRDefault="0023315E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</w:p>
    <w:sectPr w:rsidR="0023315E" w:rsidRPr="001608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13FB0" w14:textId="77777777" w:rsidR="00085F22" w:rsidRDefault="00085F22" w:rsidP="004C64B5">
      <w:pPr>
        <w:spacing w:after="0" w:line="240" w:lineRule="auto"/>
      </w:pPr>
      <w:r>
        <w:separator/>
      </w:r>
    </w:p>
  </w:endnote>
  <w:endnote w:type="continuationSeparator" w:id="0">
    <w:p w14:paraId="1506F843" w14:textId="77777777" w:rsidR="00085F22" w:rsidRDefault="00085F22" w:rsidP="004C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F36E5" w14:textId="77777777" w:rsidR="0020704D" w:rsidRDefault="002070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556B6" w14:textId="051A0504" w:rsidR="00B1169F" w:rsidRPr="00C03C99" w:rsidRDefault="00B1169F" w:rsidP="00B1169F">
    <w:pPr>
      <w:pStyle w:val="Sidefod"/>
      <w:rPr>
        <w:sz w:val="16"/>
        <w:szCs w:val="16"/>
      </w:rPr>
    </w:pPr>
    <w:r w:rsidRPr="00C03C99">
      <w:rPr>
        <w:sz w:val="16"/>
        <w:szCs w:val="16"/>
      </w:rPr>
      <w:t>Ændret dato:</w:t>
    </w:r>
    <w:r w:rsidR="00137C58">
      <w:rPr>
        <w:sz w:val="16"/>
        <w:szCs w:val="16"/>
      </w:rPr>
      <w:t xml:space="preserve"> </w:t>
    </w:r>
    <w:r w:rsidR="0020704D">
      <w:rPr>
        <w:sz w:val="16"/>
        <w:szCs w:val="16"/>
      </w:rPr>
      <w:t>2</w:t>
    </w:r>
    <w:r w:rsidR="005A2560">
      <w:rPr>
        <w:sz w:val="16"/>
        <w:szCs w:val="16"/>
      </w:rPr>
      <w:t>8</w:t>
    </w:r>
    <w:r>
      <w:rPr>
        <w:sz w:val="16"/>
        <w:szCs w:val="16"/>
      </w:rPr>
      <w:t>-0</w:t>
    </w:r>
    <w:r w:rsidR="00C57682">
      <w:rPr>
        <w:sz w:val="16"/>
        <w:szCs w:val="16"/>
      </w:rPr>
      <w:t>6</w:t>
    </w:r>
    <w:r>
      <w:rPr>
        <w:sz w:val="16"/>
        <w:szCs w:val="16"/>
      </w:rPr>
      <w:t>-2024</w:t>
    </w:r>
    <w:r>
      <w:rPr>
        <w:sz w:val="16"/>
        <w:szCs w:val="16"/>
      </w:rPr>
      <w:br/>
    </w:r>
    <w:r w:rsidRPr="00C03C99">
      <w:rPr>
        <w:sz w:val="16"/>
        <w:szCs w:val="16"/>
      </w:rPr>
      <w:t>Versionsnummer</w:t>
    </w:r>
    <w:r>
      <w:rPr>
        <w:sz w:val="16"/>
        <w:szCs w:val="16"/>
      </w:rPr>
      <w:t xml:space="preserve">: </w:t>
    </w:r>
    <w:r w:rsidR="005A2560">
      <w:rPr>
        <w:sz w:val="16"/>
        <w:szCs w:val="16"/>
      </w:rPr>
      <w:t>3</w:t>
    </w:r>
  </w:p>
  <w:p w14:paraId="624D341F" w14:textId="0A8C52F2" w:rsidR="004C64B5" w:rsidRDefault="004C64B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38520" w14:textId="77777777" w:rsidR="0020704D" w:rsidRDefault="002070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3C11D" w14:textId="77777777" w:rsidR="00085F22" w:rsidRDefault="00085F22" w:rsidP="004C64B5">
      <w:pPr>
        <w:spacing w:after="0" w:line="240" w:lineRule="auto"/>
      </w:pPr>
      <w:r>
        <w:separator/>
      </w:r>
    </w:p>
  </w:footnote>
  <w:footnote w:type="continuationSeparator" w:id="0">
    <w:p w14:paraId="5FED05B8" w14:textId="77777777" w:rsidR="00085F22" w:rsidRDefault="00085F22" w:rsidP="004C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BF3FA" w14:textId="55EC16CE" w:rsidR="00D74F91" w:rsidRDefault="001F7F76">
    <w:pPr>
      <w:pStyle w:val="Sidehoved"/>
    </w:pPr>
    <w:r>
      <w:rPr>
        <w:noProof/>
      </w:rPr>
      <w:pict w14:anchorId="22ACB0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4.2pt;height:21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7089"/>
      <w:gridCol w:w="236"/>
    </w:tblGrid>
    <w:tr w:rsidR="004C64B5" w14:paraId="3C0F104F" w14:textId="77777777" w:rsidTr="00D42E79">
      <w:trPr>
        <w:trHeight w:val="720"/>
      </w:trPr>
      <w:tc>
        <w:tcPr>
          <w:tcW w:w="942" w:type="pct"/>
        </w:tcPr>
        <w:p w14:paraId="110FFD37" w14:textId="5D1BE437" w:rsidR="004C64B5" w:rsidRDefault="004C64B5">
          <w:pPr>
            <w:pStyle w:val="Sidehoved"/>
            <w:rPr>
              <w:color w:val="4472C4" w:themeColor="accent1"/>
            </w:rPr>
          </w:pPr>
        </w:p>
      </w:tc>
      <w:tc>
        <w:tcPr>
          <w:tcW w:w="3927" w:type="pct"/>
        </w:tcPr>
        <w:p w14:paraId="6B699379" w14:textId="13FC1FB3" w:rsidR="004C64B5" w:rsidRPr="00E81F8F" w:rsidRDefault="00897CCB" w:rsidP="00E81F8F">
          <w:pPr>
            <w:tabs>
              <w:tab w:val="left" w:pos="8505"/>
            </w:tabs>
            <w:rPr>
              <w:b/>
              <w:bCs/>
              <w:color w:val="FF0000"/>
              <w:sz w:val="24"/>
              <w:szCs w:val="24"/>
              <w:lang w:eastAsia="da-DK"/>
            </w:rPr>
          </w:pPr>
          <w:r>
            <w:rPr>
              <w:b/>
              <w:bCs/>
              <w:color w:val="FF0000"/>
              <w:sz w:val="24"/>
              <w:szCs w:val="24"/>
              <w:lang w:eastAsia="da-DK"/>
            </w:rPr>
            <w:t xml:space="preserve"> </w:t>
          </w:r>
          <w:r w:rsidRPr="00897CCB">
            <w:rPr>
              <w:color w:val="FF0000"/>
              <w:sz w:val="24"/>
              <w:szCs w:val="24"/>
            </w:rPr>
            <w:t>Retningslinjer for udfærdigelse af jernbanesikkerhedsplan</w:t>
          </w:r>
        </w:p>
      </w:tc>
      <w:tc>
        <w:tcPr>
          <w:tcW w:w="131" w:type="pct"/>
        </w:tcPr>
        <w:p w14:paraId="4A1697B0" w14:textId="77777777" w:rsidR="004C64B5" w:rsidRDefault="004C64B5">
          <w:pPr>
            <w:pStyle w:val="Sidehoved"/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 w:rsidR="0028139F">
            <w:rPr>
              <w:noProof/>
              <w:color w:val="4472C4" w:themeColor="accent1"/>
              <w:sz w:val="24"/>
              <w:szCs w:val="24"/>
            </w:rPr>
            <w:t>6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  <w:tr w:rsidR="00256FDD" w14:paraId="57FEDE4C" w14:textId="77777777" w:rsidTr="00D42E79">
      <w:trPr>
        <w:trHeight w:val="720"/>
      </w:trPr>
      <w:tc>
        <w:tcPr>
          <w:tcW w:w="942" w:type="pct"/>
        </w:tcPr>
        <w:p w14:paraId="7E54EA08" w14:textId="77777777" w:rsidR="00256FDD" w:rsidRDefault="00256FDD">
          <w:pPr>
            <w:pStyle w:val="Sidehoved"/>
            <w:rPr>
              <w:color w:val="4472C4" w:themeColor="accent1"/>
            </w:rPr>
          </w:pPr>
        </w:p>
      </w:tc>
      <w:tc>
        <w:tcPr>
          <w:tcW w:w="3927" w:type="pct"/>
        </w:tcPr>
        <w:p w14:paraId="1AA343CC" w14:textId="11ADDBAB" w:rsidR="00256FDD" w:rsidRDefault="00256FDD" w:rsidP="00E81F8F">
          <w:pPr>
            <w:tabs>
              <w:tab w:val="left" w:pos="8505"/>
            </w:tabs>
            <w:rPr>
              <w:b/>
              <w:bCs/>
              <w:color w:val="FF0000"/>
              <w:sz w:val="24"/>
              <w:szCs w:val="24"/>
              <w:lang w:eastAsia="da-DK"/>
            </w:rPr>
          </w:pPr>
          <w:r>
            <w:rPr>
              <w:b/>
              <w:bCs/>
              <w:color w:val="FF0000"/>
              <w:sz w:val="24"/>
              <w:szCs w:val="24"/>
              <w:lang w:eastAsia="da-DK"/>
            </w:rPr>
            <w:t xml:space="preserve">                  </w:t>
          </w:r>
          <w:r>
            <w:rPr>
              <w:noProof/>
            </w:rPr>
            <w:drawing>
              <wp:inline distT="0" distB="0" distL="0" distR="0" wp14:anchorId="71E22315" wp14:editId="0B68C0F6">
                <wp:extent cx="1664970" cy="259080"/>
                <wp:effectExtent l="0" t="0" r="0" b="7620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" w:type="pct"/>
        </w:tcPr>
        <w:p w14:paraId="046CAB93" w14:textId="77777777" w:rsidR="00256FDD" w:rsidRDefault="00256FDD">
          <w:pPr>
            <w:pStyle w:val="Sidehoved"/>
            <w:jc w:val="right"/>
            <w:rPr>
              <w:color w:val="4472C4" w:themeColor="accent1"/>
              <w:sz w:val="24"/>
              <w:szCs w:val="24"/>
            </w:rPr>
          </w:pPr>
        </w:p>
      </w:tc>
    </w:tr>
  </w:tbl>
  <w:p w14:paraId="3FE9F23F" w14:textId="1F9140F2" w:rsidR="004C64B5" w:rsidRDefault="004C64B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61B0" w14:textId="77777777" w:rsidR="0020704D" w:rsidRDefault="0020704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2452"/>
    <w:multiLevelType w:val="hybridMultilevel"/>
    <w:tmpl w:val="4352FA82"/>
    <w:lvl w:ilvl="0" w:tplc="74A8F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30E0"/>
    <w:multiLevelType w:val="hybridMultilevel"/>
    <w:tmpl w:val="6A861BFE"/>
    <w:lvl w:ilvl="0" w:tplc="0406000F">
      <w:start w:val="1"/>
      <w:numFmt w:val="decimal"/>
      <w:lvlText w:val="%1."/>
      <w:lvlJc w:val="left"/>
      <w:pPr>
        <w:ind w:hanging="339"/>
      </w:pPr>
      <w:rPr>
        <w:rFonts w:hint="default"/>
        <w:b/>
        <w:bCs/>
        <w:w w:val="103"/>
        <w:sz w:val="20"/>
        <w:szCs w:val="20"/>
      </w:rPr>
    </w:lvl>
    <w:lvl w:ilvl="1" w:tplc="ED020916">
      <w:start w:val="1"/>
      <w:numFmt w:val="bullet"/>
      <w:lvlText w:val="•"/>
      <w:lvlJc w:val="left"/>
      <w:rPr>
        <w:rFonts w:hint="default"/>
      </w:rPr>
    </w:lvl>
    <w:lvl w:ilvl="2" w:tplc="D092ED90">
      <w:start w:val="1"/>
      <w:numFmt w:val="bullet"/>
      <w:lvlText w:val="•"/>
      <w:lvlJc w:val="left"/>
      <w:rPr>
        <w:rFonts w:hint="default"/>
      </w:rPr>
    </w:lvl>
    <w:lvl w:ilvl="3" w:tplc="61B6E17C">
      <w:start w:val="1"/>
      <w:numFmt w:val="bullet"/>
      <w:lvlText w:val="•"/>
      <w:lvlJc w:val="left"/>
      <w:rPr>
        <w:rFonts w:hint="default"/>
      </w:rPr>
    </w:lvl>
    <w:lvl w:ilvl="4" w:tplc="E9586306">
      <w:start w:val="1"/>
      <w:numFmt w:val="bullet"/>
      <w:lvlText w:val="•"/>
      <w:lvlJc w:val="left"/>
      <w:rPr>
        <w:rFonts w:hint="default"/>
      </w:rPr>
    </w:lvl>
    <w:lvl w:ilvl="5" w:tplc="454E55FE">
      <w:start w:val="1"/>
      <w:numFmt w:val="bullet"/>
      <w:lvlText w:val="•"/>
      <w:lvlJc w:val="left"/>
      <w:rPr>
        <w:rFonts w:hint="default"/>
      </w:rPr>
    </w:lvl>
    <w:lvl w:ilvl="6" w:tplc="48F44F7E">
      <w:start w:val="1"/>
      <w:numFmt w:val="bullet"/>
      <w:lvlText w:val="•"/>
      <w:lvlJc w:val="left"/>
      <w:rPr>
        <w:rFonts w:hint="default"/>
      </w:rPr>
    </w:lvl>
    <w:lvl w:ilvl="7" w:tplc="E6607EAC">
      <w:start w:val="1"/>
      <w:numFmt w:val="bullet"/>
      <w:lvlText w:val="•"/>
      <w:lvlJc w:val="left"/>
      <w:rPr>
        <w:rFonts w:hint="default"/>
      </w:rPr>
    </w:lvl>
    <w:lvl w:ilvl="8" w:tplc="19C6423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2505C07"/>
    <w:multiLevelType w:val="hybridMultilevel"/>
    <w:tmpl w:val="80723290"/>
    <w:lvl w:ilvl="0" w:tplc="B0F8C8B0">
      <w:numFmt w:val="bullet"/>
      <w:lvlText w:val="-"/>
      <w:lvlJc w:val="left"/>
      <w:pPr>
        <w:ind w:left="1610" w:hanging="360"/>
      </w:pPr>
      <w:rPr>
        <w:rFonts w:ascii="Times New Roman" w:eastAsia="Calibri" w:hAnsi="Times New Roman" w:cs="Times New Roman" w:hint="default"/>
        <w:w w:val="105"/>
      </w:rPr>
    </w:lvl>
    <w:lvl w:ilvl="1" w:tplc="0406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" w15:restartNumberingAfterBreak="0">
    <w:nsid w:val="743A192E"/>
    <w:multiLevelType w:val="hybridMultilevel"/>
    <w:tmpl w:val="7BEC78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314851">
    <w:abstractNumId w:val="0"/>
  </w:num>
  <w:num w:numId="2" w16cid:durableId="89665667">
    <w:abstractNumId w:val="3"/>
  </w:num>
  <w:num w:numId="3" w16cid:durableId="887107003">
    <w:abstractNumId w:val="1"/>
  </w:num>
  <w:num w:numId="4" w16cid:durableId="1144009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B5"/>
    <w:rsid w:val="000124D9"/>
    <w:rsid w:val="000167CF"/>
    <w:rsid w:val="0002638D"/>
    <w:rsid w:val="0003224D"/>
    <w:rsid w:val="000325F7"/>
    <w:rsid w:val="00032F7D"/>
    <w:rsid w:val="00036FA7"/>
    <w:rsid w:val="00041931"/>
    <w:rsid w:val="00042F93"/>
    <w:rsid w:val="00043501"/>
    <w:rsid w:val="00047ED5"/>
    <w:rsid w:val="00051911"/>
    <w:rsid w:val="00056CBA"/>
    <w:rsid w:val="000621D1"/>
    <w:rsid w:val="00064541"/>
    <w:rsid w:val="00066597"/>
    <w:rsid w:val="00072673"/>
    <w:rsid w:val="00072CE1"/>
    <w:rsid w:val="00076504"/>
    <w:rsid w:val="0007781F"/>
    <w:rsid w:val="00085F22"/>
    <w:rsid w:val="00096311"/>
    <w:rsid w:val="000A03C1"/>
    <w:rsid w:val="000A54CE"/>
    <w:rsid w:val="000A7B1A"/>
    <w:rsid w:val="000B4385"/>
    <w:rsid w:val="000B46AB"/>
    <w:rsid w:val="000C1501"/>
    <w:rsid w:val="000C74FD"/>
    <w:rsid w:val="000D18B3"/>
    <w:rsid w:val="000E0F2B"/>
    <w:rsid w:val="000E251C"/>
    <w:rsid w:val="000F0178"/>
    <w:rsid w:val="000F51E1"/>
    <w:rsid w:val="000F67F7"/>
    <w:rsid w:val="00102588"/>
    <w:rsid w:val="00103215"/>
    <w:rsid w:val="00103805"/>
    <w:rsid w:val="00103B76"/>
    <w:rsid w:val="0011048E"/>
    <w:rsid w:val="001234D8"/>
    <w:rsid w:val="00130968"/>
    <w:rsid w:val="00130F9F"/>
    <w:rsid w:val="00133A52"/>
    <w:rsid w:val="00134ABD"/>
    <w:rsid w:val="00137C58"/>
    <w:rsid w:val="00137C69"/>
    <w:rsid w:val="001436BC"/>
    <w:rsid w:val="00146CF9"/>
    <w:rsid w:val="0015322D"/>
    <w:rsid w:val="00156D70"/>
    <w:rsid w:val="001608B3"/>
    <w:rsid w:val="00161F02"/>
    <w:rsid w:val="001654BE"/>
    <w:rsid w:val="00166756"/>
    <w:rsid w:val="00170786"/>
    <w:rsid w:val="001729BD"/>
    <w:rsid w:val="0019385E"/>
    <w:rsid w:val="00196946"/>
    <w:rsid w:val="001A5FD1"/>
    <w:rsid w:val="001B1378"/>
    <w:rsid w:val="001B1ACA"/>
    <w:rsid w:val="001B4BEF"/>
    <w:rsid w:val="001B4C46"/>
    <w:rsid w:val="001B4ECD"/>
    <w:rsid w:val="001B703A"/>
    <w:rsid w:val="001C537C"/>
    <w:rsid w:val="001D4834"/>
    <w:rsid w:val="001D6D06"/>
    <w:rsid w:val="001E5083"/>
    <w:rsid w:val="001F4EEE"/>
    <w:rsid w:val="001F55E5"/>
    <w:rsid w:val="001F6AEC"/>
    <w:rsid w:val="001F7F76"/>
    <w:rsid w:val="00206B3C"/>
    <w:rsid w:val="0020704D"/>
    <w:rsid w:val="002141FC"/>
    <w:rsid w:val="002154FD"/>
    <w:rsid w:val="00216180"/>
    <w:rsid w:val="002200BB"/>
    <w:rsid w:val="00221FB1"/>
    <w:rsid w:val="0023084F"/>
    <w:rsid w:val="0023315E"/>
    <w:rsid w:val="002448E8"/>
    <w:rsid w:val="00254564"/>
    <w:rsid w:val="00256FDD"/>
    <w:rsid w:val="002571E7"/>
    <w:rsid w:val="002647FE"/>
    <w:rsid w:val="00264AEB"/>
    <w:rsid w:val="00264C5B"/>
    <w:rsid w:val="00271CF8"/>
    <w:rsid w:val="00273CD5"/>
    <w:rsid w:val="00274FCA"/>
    <w:rsid w:val="0028139F"/>
    <w:rsid w:val="00281AE4"/>
    <w:rsid w:val="00284712"/>
    <w:rsid w:val="00291918"/>
    <w:rsid w:val="0029204D"/>
    <w:rsid w:val="00295C90"/>
    <w:rsid w:val="002972C0"/>
    <w:rsid w:val="002A3115"/>
    <w:rsid w:val="002A52AF"/>
    <w:rsid w:val="002A5D8E"/>
    <w:rsid w:val="002A6062"/>
    <w:rsid w:val="002B01E6"/>
    <w:rsid w:val="002B0959"/>
    <w:rsid w:val="002B4126"/>
    <w:rsid w:val="002C4AD9"/>
    <w:rsid w:val="002C6593"/>
    <w:rsid w:val="002C6889"/>
    <w:rsid w:val="002D6518"/>
    <w:rsid w:val="002E2C60"/>
    <w:rsid w:val="00303477"/>
    <w:rsid w:val="0030433B"/>
    <w:rsid w:val="00304A83"/>
    <w:rsid w:val="00305026"/>
    <w:rsid w:val="00305584"/>
    <w:rsid w:val="00310FEE"/>
    <w:rsid w:val="003156E0"/>
    <w:rsid w:val="00327C5E"/>
    <w:rsid w:val="00330CB9"/>
    <w:rsid w:val="00331A6A"/>
    <w:rsid w:val="00336A09"/>
    <w:rsid w:val="00341075"/>
    <w:rsid w:val="003416A9"/>
    <w:rsid w:val="00344A75"/>
    <w:rsid w:val="00345D5E"/>
    <w:rsid w:val="00350DB2"/>
    <w:rsid w:val="00353C3F"/>
    <w:rsid w:val="0035606C"/>
    <w:rsid w:val="00357526"/>
    <w:rsid w:val="003577ED"/>
    <w:rsid w:val="00360819"/>
    <w:rsid w:val="0037152C"/>
    <w:rsid w:val="00372B49"/>
    <w:rsid w:val="00372F5D"/>
    <w:rsid w:val="003733AD"/>
    <w:rsid w:val="00374A78"/>
    <w:rsid w:val="003753B7"/>
    <w:rsid w:val="003761C2"/>
    <w:rsid w:val="00377097"/>
    <w:rsid w:val="003822B5"/>
    <w:rsid w:val="00385711"/>
    <w:rsid w:val="003904D8"/>
    <w:rsid w:val="00392FB8"/>
    <w:rsid w:val="00396EFD"/>
    <w:rsid w:val="00396F00"/>
    <w:rsid w:val="003A3708"/>
    <w:rsid w:val="003A4A94"/>
    <w:rsid w:val="003A4F8F"/>
    <w:rsid w:val="003A6DC2"/>
    <w:rsid w:val="003B126D"/>
    <w:rsid w:val="003B1EE3"/>
    <w:rsid w:val="003B503E"/>
    <w:rsid w:val="003B550B"/>
    <w:rsid w:val="003C2234"/>
    <w:rsid w:val="003C3071"/>
    <w:rsid w:val="003C4C81"/>
    <w:rsid w:val="003C7BD5"/>
    <w:rsid w:val="003D0B0B"/>
    <w:rsid w:val="003D5C28"/>
    <w:rsid w:val="003E6D44"/>
    <w:rsid w:val="003F15D8"/>
    <w:rsid w:val="003F4572"/>
    <w:rsid w:val="003F496B"/>
    <w:rsid w:val="00402DB2"/>
    <w:rsid w:val="004072BF"/>
    <w:rsid w:val="00413B0F"/>
    <w:rsid w:val="004165E3"/>
    <w:rsid w:val="0042407A"/>
    <w:rsid w:val="00426CC3"/>
    <w:rsid w:val="00430001"/>
    <w:rsid w:val="00440FC0"/>
    <w:rsid w:val="00460353"/>
    <w:rsid w:val="00460DFA"/>
    <w:rsid w:val="00474DE5"/>
    <w:rsid w:val="00474EDD"/>
    <w:rsid w:val="0047531F"/>
    <w:rsid w:val="00475C48"/>
    <w:rsid w:val="00493895"/>
    <w:rsid w:val="00497894"/>
    <w:rsid w:val="004A2868"/>
    <w:rsid w:val="004A2E87"/>
    <w:rsid w:val="004B24FD"/>
    <w:rsid w:val="004B4156"/>
    <w:rsid w:val="004C27EB"/>
    <w:rsid w:val="004C2B48"/>
    <w:rsid w:val="004C64B5"/>
    <w:rsid w:val="004C787B"/>
    <w:rsid w:val="004C7FCE"/>
    <w:rsid w:val="004D0CC9"/>
    <w:rsid w:val="004D1293"/>
    <w:rsid w:val="004D1DB8"/>
    <w:rsid w:val="004D2ECE"/>
    <w:rsid w:val="004D6547"/>
    <w:rsid w:val="004D7A00"/>
    <w:rsid w:val="004E3B93"/>
    <w:rsid w:val="004E49DC"/>
    <w:rsid w:val="004F220D"/>
    <w:rsid w:val="004F2EA7"/>
    <w:rsid w:val="004F2EBB"/>
    <w:rsid w:val="004F3076"/>
    <w:rsid w:val="00502929"/>
    <w:rsid w:val="0050375F"/>
    <w:rsid w:val="00506D3A"/>
    <w:rsid w:val="005113BC"/>
    <w:rsid w:val="005144B2"/>
    <w:rsid w:val="005156F9"/>
    <w:rsid w:val="00525050"/>
    <w:rsid w:val="005272CD"/>
    <w:rsid w:val="00532CF6"/>
    <w:rsid w:val="00546ECC"/>
    <w:rsid w:val="005475D5"/>
    <w:rsid w:val="00550EA2"/>
    <w:rsid w:val="00554E3B"/>
    <w:rsid w:val="00554EE0"/>
    <w:rsid w:val="0056586E"/>
    <w:rsid w:val="0058023E"/>
    <w:rsid w:val="005A2560"/>
    <w:rsid w:val="005A430B"/>
    <w:rsid w:val="005A4C24"/>
    <w:rsid w:val="005B1BC8"/>
    <w:rsid w:val="005C7EE8"/>
    <w:rsid w:val="005D2FAA"/>
    <w:rsid w:val="005D3479"/>
    <w:rsid w:val="005D6562"/>
    <w:rsid w:val="005E652D"/>
    <w:rsid w:val="005E7EFF"/>
    <w:rsid w:val="005F0B5F"/>
    <w:rsid w:val="005F72C4"/>
    <w:rsid w:val="0060582C"/>
    <w:rsid w:val="006104B1"/>
    <w:rsid w:val="006129CA"/>
    <w:rsid w:val="006173CA"/>
    <w:rsid w:val="006204FA"/>
    <w:rsid w:val="00634911"/>
    <w:rsid w:val="006352C7"/>
    <w:rsid w:val="006368C9"/>
    <w:rsid w:val="006425EF"/>
    <w:rsid w:val="00643D2A"/>
    <w:rsid w:val="00650912"/>
    <w:rsid w:val="00653DAB"/>
    <w:rsid w:val="00653E90"/>
    <w:rsid w:val="006540E1"/>
    <w:rsid w:val="00656257"/>
    <w:rsid w:val="0066001E"/>
    <w:rsid w:val="0066263F"/>
    <w:rsid w:val="00664AE4"/>
    <w:rsid w:val="00671A7B"/>
    <w:rsid w:val="00672A19"/>
    <w:rsid w:val="0068051A"/>
    <w:rsid w:val="00681155"/>
    <w:rsid w:val="00682820"/>
    <w:rsid w:val="00684072"/>
    <w:rsid w:val="006A30CB"/>
    <w:rsid w:val="006A7A7F"/>
    <w:rsid w:val="006B5B30"/>
    <w:rsid w:val="006C18C8"/>
    <w:rsid w:val="006E419B"/>
    <w:rsid w:val="006E486E"/>
    <w:rsid w:val="006F2F52"/>
    <w:rsid w:val="006F305E"/>
    <w:rsid w:val="006F712C"/>
    <w:rsid w:val="007011B2"/>
    <w:rsid w:val="0070185D"/>
    <w:rsid w:val="00705613"/>
    <w:rsid w:val="00712CB4"/>
    <w:rsid w:val="007164C7"/>
    <w:rsid w:val="0071747D"/>
    <w:rsid w:val="00722EF3"/>
    <w:rsid w:val="0072564C"/>
    <w:rsid w:val="007304BF"/>
    <w:rsid w:val="00730768"/>
    <w:rsid w:val="00730900"/>
    <w:rsid w:val="00732761"/>
    <w:rsid w:val="007367CA"/>
    <w:rsid w:val="00740E65"/>
    <w:rsid w:val="00755FF6"/>
    <w:rsid w:val="0075730D"/>
    <w:rsid w:val="00764A29"/>
    <w:rsid w:val="00765F06"/>
    <w:rsid w:val="00773BFB"/>
    <w:rsid w:val="0077694C"/>
    <w:rsid w:val="007835A7"/>
    <w:rsid w:val="00785B2F"/>
    <w:rsid w:val="00787A14"/>
    <w:rsid w:val="007904DD"/>
    <w:rsid w:val="00790FF6"/>
    <w:rsid w:val="00795987"/>
    <w:rsid w:val="00795AD6"/>
    <w:rsid w:val="007A239A"/>
    <w:rsid w:val="007A3479"/>
    <w:rsid w:val="007A39F7"/>
    <w:rsid w:val="007A3F54"/>
    <w:rsid w:val="007A7644"/>
    <w:rsid w:val="007C297E"/>
    <w:rsid w:val="007C3EA4"/>
    <w:rsid w:val="007C6612"/>
    <w:rsid w:val="007C6C15"/>
    <w:rsid w:val="007D28E6"/>
    <w:rsid w:val="007E729A"/>
    <w:rsid w:val="008000A7"/>
    <w:rsid w:val="0080039D"/>
    <w:rsid w:val="008036D0"/>
    <w:rsid w:val="008063C7"/>
    <w:rsid w:val="00813D44"/>
    <w:rsid w:val="008206C0"/>
    <w:rsid w:val="0082312F"/>
    <w:rsid w:val="00831BAF"/>
    <w:rsid w:val="00831F8B"/>
    <w:rsid w:val="00835F8A"/>
    <w:rsid w:val="00850B08"/>
    <w:rsid w:val="00851D61"/>
    <w:rsid w:val="008526A3"/>
    <w:rsid w:val="00856B0C"/>
    <w:rsid w:val="00860C7F"/>
    <w:rsid w:val="00865355"/>
    <w:rsid w:val="00866165"/>
    <w:rsid w:val="00874643"/>
    <w:rsid w:val="00874B70"/>
    <w:rsid w:val="00880A8A"/>
    <w:rsid w:val="0088363F"/>
    <w:rsid w:val="0089375C"/>
    <w:rsid w:val="00897CCB"/>
    <w:rsid w:val="008A0937"/>
    <w:rsid w:val="008A6B59"/>
    <w:rsid w:val="008A710E"/>
    <w:rsid w:val="008B544D"/>
    <w:rsid w:val="008B57B7"/>
    <w:rsid w:val="008B7A00"/>
    <w:rsid w:val="008B7EC5"/>
    <w:rsid w:val="008C2C22"/>
    <w:rsid w:val="008C33C6"/>
    <w:rsid w:val="008C4A27"/>
    <w:rsid w:val="008E401A"/>
    <w:rsid w:val="008E6F03"/>
    <w:rsid w:val="008F199D"/>
    <w:rsid w:val="008F4E61"/>
    <w:rsid w:val="0090219D"/>
    <w:rsid w:val="009021D3"/>
    <w:rsid w:val="00911622"/>
    <w:rsid w:val="009156C1"/>
    <w:rsid w:val="00922CF3"/>
    <w:rsid w:val="00923D4B"/>
    <w:rsid w:val="00925CD1"/>
    <w:rsid w:val="00926220"/>
    <w:rsid w:val="00935597"/>
    <w:rsid w:val="009362F5"/>
    <w:rsid w:val="009411FA"/>
    <w:rsid w:val="00942392"/>
    <w:rsid w:val="009434F1"/>
    <w:rsid w:val="009460F2"/>
    <w:rsid w:val="0095019D"/>
    <w:rsid w:val="00960A52"/>
    <w:rsid w:val="00964977"/>
    <w:rsid w:val="00966489"/>
    <w:rsid w:val="00967546"/>
    <w:rsid w:val="00977283"/>
    <w:rsid w:val="00977A25"/>
    <w:rsid w:val="00977AF4"/>
    <w:rsid w:val="00991765"/>
    <w:rsid w:val="00996FFA"/>
    <w:rsid w:val="009B6AC0"/>
    <w:rsid w:val="009C7377"/>
    <w:rsid w:val="009E56C4"/>
    <w:rsid w:val="009E7EE7"/>
    <w:rsid w:val="009F357A"/>
    <w:rsid w:val="00A07811"/>
    <w:rsid w:val="00A15792"/>
    <w:rsid w:val="00A16872"/>
    <w:rsid w:val="00A21D09"/>
    <w:rsid w:val="00A302E4"/>
    <w:rsid w:val="00A3180D"/>
    <w:rsid w:val="00A31EAE"/>
    <w:rsid w:val="00A374F7"/>
    <w:rsid w:val="00A438EB"/>
    <w:rsid w:val="00A44D1C"/>
    <w:rsid w:val="00A50E8D"/>
    <w:rsid w:val="00A53693"/>
    <w:rsid w:val="00A57B2B"/>
    <w:rsid w:val="00A6665A"/>
    <w:rsid w:val="00A66D2A"/>
    <w:rsid w:val="00A67067"/>
    <w:rsid w:val="00A762E9"/>
    <w:rsid w:val="00A808DF"/>
    <w:rsid w:val="00A82EDA"/>
    <w:rsid w:val="00A92EB9"/>
    <w:rsid w:val="00A943D8"/>
    <w:rsid w:val="00AA2A54"/>
    <w:rsid w:val="00AA3C56"/>
    <w:rsid w:val="00AA502F"/>
    <w:rsid w:val="00AB4AF1"/>
    <w:rsid w:val="00AB5F8B"/>
    <w:rsid w:val="00AB6612"/>
    <w:rsid w:val="00AC0484"/>
    <w:rsid w:val="00AC42B2"/>
    <w:rsid w:val="00AD22D8"/>
    <w:rsid w:val="00AD7A9F"/>
    <w:rsid w:val="00AE134D"/>
    <w:rsid w:val="00AE469D"/>
    <w:rsid w:val="00AE4B7F"/>
    <w:rsid w:val="00AF4133"/>
    <w:rsid w:val="00AF5500"/>
    <w:rsid w:val="00AF7CD8"/>
    <w:rsid w:val="00B01B3E"/>
    <w:rsid w:val="00B05B7A"/>
    <w:rsid w:val="00B1169F"/>
    <w:rsid w:val="00B22B18"/>
    <w:rsid w:val="00B23063"/>
    <w:rsid w:val="00B2697D"/>
    <w:rsid w:val="00B312C1"/>
    <w:rsid w:val="00B41C42"/>
    <w:rsid w:val="00B43541"/>
    <w:rsid w:val="00B46E3F"/>
    <w:rsid w:val="00B4733D"/>
    <w:rsid w:val="00B47CAA"/>
    <w:rsid w:val="00B514B8"/>
    <w:rsid w:val="00B51F1D"/>
    <w:rsid w:val="00B532A8"/>
    <w:rsid w:val="00B54839"/>
    <w:rsid w:val="00B61FB2"/>
    <w:rsid w:val="00B6374A"/>
    <w:rsid w:val="00B70BE8"/>
    <w:rsid w:val="00B760F2"/>
    <w:rsid w:val="00B81DE1"/>
    <w:rsid w:val="00B912A5"/>
    <w:rsid w:val="00B9579E"/>
    <w:rsid w:val="00BA1387"/>
    <w:rsid w:val="00BA3A69"/>
    <w:rsid w:val="00BA59E1"/>
    <w:rsid w:val="00BA76CD"/>
    <w:rsid w:val="00BC2868"/>
    <w:rsid w:val="00BC2B23"/>
    <w:rsid w:val="00BD6F8D"/>
    <w:rsid w:val="00BE4D45"/>
    <w:rsid w:val="00BF1D2F"/>
    <w:rsid w:val="00BF324E"/>
    <w:rsid w:val="00C02F8C"/>
    <w:rsid w:val="00C06204"/>
    <w:rsid w:val="00C07895"/>
    <w:rsid w:val="00C213A2"/>
    <w:rsid w:val="00C2436D"/>
    <w:rsid w:val="00C30B45"/>
    <w:rsid w:val="00C3201F"/>
    <w:rsid w:val="00C324D0"/>
    <w:rsid w:val="00C3436D"/>
    <w:rsid w:val="00C344CC"/>
    <w:rsid w:val="00C34DA8"/>
    <w:rsid w:val="00C35B25"/>
    <w:rsid w:val="00C42E21"/>
    <w:rsid w:val="00C43595"/>
    <w:rsid w:val="00C43A95"/>
    <w:rsid w:val="00C47682"/>
    <w:rsid w:val="00C50B53"/>
    <w:rsid w:val="00C53D99"/>
    <w:rsid w:val="00C56760"/>
    <w:rsid w:val="00C57682"/>
    <w:rsid w:val="00C57724"/>
    <w:rsid w:val="00C6227D"/>
    <w:rsid w:val="00C64BAF"/>
    <w:rsid w:val="00C65B40"/>
    <w:rsid w:val="00C70D32"/>
    <w:rsid w:val="00C73B36"/>
    <w:rsid w:val="00C775AA"/>
    <w:rsid w:val="00C822D6"/>
    <w:rsid w:val="00C8611D"/>
    <w:rsid w:val="00C96A86"/>
    <w:rsid w:val="00CA1154"/>
    <w:rsid w:val="00CB6C6C"/>
    <w:rsid w:val="00CD1210"/>
    <w:rsid w:val="00CD58D4"/>
    <w:rsid w:val="00CD5B61"/>
    <w:rsid w:val="00CE261D"/>
    <w:rsid w:val="00CE5852"/>
    <w:rsid w:val="00CF1093"/>
    <w:rsid w:val="00CF244D"/>
    <w:rsid w:val="00D059F2"/>
    <w:rsid w:val="00D06435"/>
    <w:rsid w:val="00D124EE"/>
    <w:rsid w:val="00D13051"/>
    <w:rsid w:val="00D14FDA"/>
    <w:rsid w:val="00D158AC"/>
    <w:rsid w:val="00D2059A"/>
    <w:rsid w:val="00D22FB3"/>
    <w:rsid w:val="00D23E5B"/>
    <w:rsid w:val="00D3030F"/>
    <w:rsid w:val="00D308C2"/>
    <w:rsid w:val="00D42E79"/>
    <w:rsid w:val="00D453BF"/>
    <w:rsid w:val="00D45438"/>
    <w:rsid w:val="00D46EEC"/>
    <w:rsid w:val="00D54BB4"/>
    <w:rsid w:val="00D55655"/>
    <w:rsid w:val="00D64899"/>
    <w:rsid w:val="00D71FDF"/>
    <w:rsid w:val="00D73229"/>
    <w:rsid w:val="00D74873"/>
    <w:rsid w:val="00D74F91"/>
    <w:rsid w:val="00D81B4C"/>
    <w:rsid w:val="00D90810"/>
    <w:rsid w:val="00D94316"/>
    <w:rsid w:val="00DA32BD"/>
    <w:rsid w:val="00DA556D"/>
    <w:rsid w:val="00DB78B7"/>
    <w:rsid w:val="00DC0148"/>
    <w:rsid w:val="00DC3127"/>
    <w:rsid w:val="00DD0013"/>
    <w:rsid w:val="00DD003B"/>
    <w:rsid w:val="00DD38EF"/>
    <w:rsid w:val="00DD780A"/>
    <w:rsid w:val="00DE2049"/>
    <w:rsid w:val="00DE28E3"/>
    <w:rsid w:val="00DE428B"/>
    <w:rsid w:val="00DE7453"/>
    <w:rsid w:val="00DE7CF9"/>
    <w:rsid w:val="00E07435"/>
    <w:rsid w:val="00E22778"/>
    <w:rsid w:val="00E2742E"/>
    <w:rsid w:val="00E315CC"/>
    <w:rsid w:val="00E3599B"/>
    <w:rsid w:val="00E42112"/>
    <w:rsid w:val="00E50C9A"/>
    <w:rsid w:val="00E546FA"/>
    <w:rsid w:val="00E606BD"/>
    <w:rsid w:val="00E61D00"/>
    <w:rsid w:val="00E752D1"/>
    <w:rsid w:val="00E81F8F"/>
    <w:rsid w:val="00E837E9"/>
    <w:rsid w:val="00E9103C"/>
    <w:rsid w:val="00EA7CBC"/>
    <w:rsid w:val="00EB2F11"/>
    <w:rsid w:val="00EB313B"/>
    <w:rsid w:val="00EB32B2"/>
    <w:rsid w:val="00EB7359"/>
    <w:rsid w:val="00EB7C99"/>
    <w:rsid w:val="00EC11FD"/>
    <w:rsid w:val="00ED23CE"/>
    <w:rsid w:val="00EE31A3"/>
    <w:rsid w:val="00EE403C"/>
    <w:rsid w:val="00EE4BD1"/>
    <w:rsid w:val="00EE5209"/>
    <w:rsid w:val="00EE53DC"/>
    <w:rsid w:val="00F129A1"/>
    <w:rsid w:val="00F17868"/>
    <w:rsid w:val="00F21DEF"/>
    <w:rsid w:val="00F24F79"/>
    <w:rsid w:val="00F27775"/>
    <w:rsid w:val="00F32BB7"/>
    <w:rsid w:val="00F400D4"/>
    <w:rsid w:val="00F41A66"/>
    <w:rsid w:val="00F4349F"/>
    <w:rsid w:val="00F4530B"/>
    <w:rsid w:val="00F46098"/>
    <w:rsid w:val="00F46145"/>
    <w:rsid w:val="00F6029F"/>
    <w:rsid w:val="00F65222"/>
    <w:rsid w:val="00F67D58"/>
    <w:rsid w:val="00F71EAC"/>
    <w:rsid w:val="00F7783F"/>
    <w:rsid w:val="00F82043"/>
    <w:rsid w:val="00F8461B"/>
    <w:rsid w:val="00F87B5B"/>
    <w:rsid w:val="00F94469"/>
    <w:rsid w:val="00F96105"/>
    <w:rsid w:val="00FA1EBF"/>
    <w:rsid w:val="00FA2AFB"/>
    <w:rsid w:val="00FB584F"/>
    <w:rsid w:val="00FB6DCD"/>
    <w:rsid w:val="00FB7E76"/>
    <w:rsid w:val="00FC1138"/>
    <w:rsid w:val="00FC1FD5"/>
    <w:rsid w:val="00FC3FDF"/>
    <w:rsid w:val="00FC43D8"/>
    <w:rsid w:val="00FE053D"/>
    <w:rsid w:val="00FE5B66"/>
    <w:rsid w:val="00FE65A5"/>
    <w:rsid w:val="00FE710B"/>
    <w:rsid w:val="00FF1FC4"/>
    <w:rsid w:val="00FF4852"/>
    <w:rsid w:val="12A78145"/>
    <w:rsid w:val="2DF393FB"/>
    <w:rsid w:val="3C1943DF"/>
    <w:rsid w:val="3D31902E"/>
    <w:rsid w:val="4588A1B4"/>
    <w:rsid w:val="5341A6FF"/>
    <w:rsid w:val="5580A2D8"/>
    <w:rsid w:val="5ECCA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53197"/>
  <w15:chartTrackingRefBased/>
  <w15:docId w15:val="{660ADBD4-794F-4BBA-A3E6-61C6FB6B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C6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64B5"/>
  </w:style>
  <w:style w:type="paragraph" w:styleId="Sidefod">
    <w:name w:val="footer"/>
    <w:basedOn w:val="Normal"/>
    <w:link w:val="SidefodTegn"/>
    <w:uiPriority w:val="99"/>
    <w:unhideWhenUsed/>
    <w:rsid w:val="004C6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64B5"/>
  </w:style>
  <w:style w:type="paragraph" w:customStyle="1" w:styleId="TypografiFedFr6pktEfter6pkt">
    <w:name w:val="Typografi Fed Før:  6 pkt. Efter:  6 pkt."/>
    <w:basedOn w:val="Normal"/>
    <w:next w:val="Normal"/>
    <w:rsid w:val="004C64B5"/>
    <w:pPr>
      <w:spacing w:before="120" w:after="120" w:line="240" w:lineRule="auto"/>
    </w:pPr>
    <w:rPr>
      <w:rFonts w:ascii="Arial" w:eastAsia="Times New Roman" w:hAnsi="Arial" w:cs="Times New Roman"/>
      <w:b/>
      <w:bCs/>
      <w:noProof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46AB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7152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7152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7152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152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152C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831F8B"/>
    <w:pPr>
      <w:ind w:left="720"/>
      <w:contextualSpacing/>
    </w:pPr>
  </w:style>
  <w:style w:type="paragraph" w:styleId="Brdtekst">
    <w:name w:val="Body Text"/>
    <w:basedOn w:val="Normal"/>
    <w:link w:val="BrdtekstTegn"/>
    <w:uiPriority w:val="1"/>
    <w:qFormat/>
    <w:rsid w:val="008063C7"/>
    <w:pPr>
      <w:widowControl w:val="0"/>
      <w:spacing w:before="46" w:after="0" w:line="240" w:lineRule="auto"/>
      <w:ind w:left="212"/>
    </w:pPr>
    <w:rPr>
      <w:rFonts w:ascii="Calibri" w:eastAsia="Calibri" w:hAnsi="Calibri"/>
      <w:sz w:val="20"/>
      <w:szCs w:val="20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8063C7"/>
    <w:rPr>
      <w:rFonts w:ascii="Calibri" w:eastAsia="Calibri" w:hAnsi="Calibri"/>
      <w:sz w:val="20"/>
      <w:szCs w:val="20"/>
      <w:lang w:val="en-US"/>
    </w:rPr>
  </w:style>
  <w:style w:type="paragraph" w:customStyle="1" w:styleId="Overskrift11">
    <w:name w:val="Overskrift 11"/>
    <w:basedOn w:val="Normal"/>
    <w:uiPriority w:val="1"/>
    <w:qFormat/>
    <w:rsid w:val="009E7EE7"/>
    <w:pPr>
      <w:widowControl w:val="0"/>
      <w:spacing w:after="0" w:line="240" w:lineRule="auto"/>
      <w:ind w:left="212" w:hanging="339"/>
      <w:outlineLvl w:val="1"/>
    </w:pPr>
    <w:rPr>
      <w:rFonts w:ascii="Calibri" w:eastAsia="Calibri" w:hAnsi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f363b669f7f4e8b9aba450c32630b5f xmlns="af3ebc7e-fb17-448b-b033-64f8193407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ja923f41af6a46a1a444b7f9cdc7bed7 xmlns="af3ebc7e-fb17-448b-b033-64f819340793">
      <Terms xmlns="http://schemas.microsoft.com/office/infopath/2007/PartnerControls"/>
    </ja923f41af6a46a1a444b7f9cdc7bed7>
    <j9f413145c0f4fb4928dd4928ed6874b xmlns="af3ebc7e-fb17-448b-b033-64f8193407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K＆S, Analyse ＆ Styring</TermName>
          <TermId xmlns="http://schemas.microsoft.com/office/infopath/2007/PartnerControls">6236dc55-cc91-430c-81cf-81f23d7ddc8a</TermId>
        </TermInfo>
      </Terms>
    </j9f413145c0f4fb4928dd4928ed6874b>
    <TaxCatchAll xmlns="2c8898e1-d2fb-49e5-bd22-e78955a92ea2">
      <Value>2</Value>
      <Value>3</Value>
    </TaxCatchAll>
    <lcf76f155ced4ddcb4097134ff3c332f xmlns="4201c3ec-2d8b-40d3-8e74-82394a2ef2c0">
      <Terms xmlns="http://schemas.microsoft.com/office/infopath/2007/PartnerControls"/>
    </lcf76f155ced4ddcb4097134ff3c332f>
    <e25670d49a4544908fca86d95beba209 xmlns="2c8898e1-d2fb-49e5-bd22-e78955a92ea2">
      <Terms xmlns="http://schemas.microsoft.com/office/infopath/2007/PartnerControls"/>
    </e25670d49a4544908fca86d95beba209>
    <_dlc_DocId xmlns="af3ebc7e-fb17-448b-b033-64f819340793">ST010225-936039445-408</_dlc_DocId>
    <_dlc_DocIdUrl xmlns="af3ebc7e-fb17-448b-b033-64f819340793">
      <Url>https://banedanmarkonline.sharepoint.com/teams/ST010225/_layouts/15/DocIdRedir.aspx?ID=ST010225-936039445-408</Url>
      <Description>ST010225-936039445-408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DK Team Dokument" ma:contentTypeID="0x010100714CB19F1F31C243A649EF58ED9DBD0E0B004FA09E321905424BAEC5D24B239F5B36" ma:contentTypeVersion="14" ma:contentTypeDescription="Opret et nyt dokument." ma:contentTypeScope="" ma:versionID="1220162925d4ed4e46cc4b9e9d1406cd">
  <xsd:schema xmlns:xsd="http://www.w3.org/2001/XMLSchema" xmlns:xs="http://www.w3.org/2001/XMLSchema" xmlns:p="http://schemas.microsoft.com/office/2006/metadata/properties" xmlns:ns2="af3ebc7e-fb17-448b-b033-64f819340793" xmlns:ns3="2c8898e1-d2fb-49e5-bd22-e78955a92ea2" xmlns:ns4="4201c3ec-2d8b-40d3-8e74-82394a2ef2c0" targetNamespace="http://schemas.microsoft.com/office/2006/metadata/properties" ma:root="true" ma:fieldsID="d8a62dcd8d75bbb002353c046b5c24ec" ns2:_="" ns3:_="" ns4:_="">
    <xsd:import namespace="af3ebc7e-fb17-448b-b033-64f819340793"/>
    <xsd:import namespace="2c8898e1-d2fb-49e5-bd22-e78955a92ea2"/>
    <xsd:import namespace="4201c3ec-2d8b-40d3-8e74-82394a2ef2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363b669f7f4e8b9aba450c32630b5f" minOccurs="0"/>
                <xsd:element ref="ns3:TaxCatchAll" minOccurs="0"/>
                <xsd:element ref="ns3:TaxCatchAllLabel" minOccurs="0"/>
                <xsd:element ref="ns3:e25670d49a4544908fca86d95beba209" minOccurs="0"/>
                <xsd:element ref="ns2:j9f413145c0f4fb4928dd4928ed6874b" minOccurs="0"/>
                <xsd:element ref="ns2:ja923f41af6a46a1a444b7f9cdc7bed7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ebc7e-fb17-448b-b033-64f8193407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  <xsd:element name="gf363b669f7f4e8b9aba450c32630b5f" ma:index="11" ma:taxonomy="true" ma:internalName="gf363b669f7f4e8b9aba450c32630b5f" ma:taxonomyFieldName="Document_x0020_Classification" ma:displayName="Document Classification" ma:readOnly="false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f413145c0f4fb4928dd4928ed6874b" ma:index="17" ma:taxonomy="true" ma:internalName="j9f413145c0f4fb4928dd4928ed6874b" ma:taxonomyFieldName="BDKSCOrganizationalUnit" ma:displayName="Organizational unit" ma:default="" ma:fieldId="{39f41314-5c0f-4fb4-928d-d4928ed6874b}" ma:sspId="eeea9554-18f9-45df-b48a-d6aeffd9a926" ma:termSetId="c3e42930-806b-49bc-80e8-8c08a404d5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23f41af6a46a1a444b7f9cdc7bed7" ma:index="19" nillable="true" ma:taxonomy="true" ma:internalName="ja923f41af6a46a1a444b7f9cdc7bed7" ma:taxonomyFieldName="bdkDocumentTemplateType" ma:displayName="Skabelontype" ma:default="" ma:fieldId="{3a923f41-af6a-46a1-a444-b7f9cdc7bed7}" ma:sspId="eeea9554-18f9-45df-b48a-d6aeffd9a926" ma:termSetId="42aa5b52-8925-4f6d-8def-222ff04194ff" ma:anchorId="6e1f6c18-1db7-4863-882f-c242899bc41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c77008-074f-4440-923c-171f6993c49a}" ma:internalName="TaxCatchAll" ma:showField="CatchAllData" ma:web="af3ebc7e-fb17-448b-b033-64f819340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fc77008-074f-4440-923c-171f6993c49a}" ma:internalName="TaxCatchAllLabel" ma:readOnly="true" ma:showField="CatchAllDataLabel" ma:web="af3ebc7e-fb17-448b-b033-64f819340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25670d49a4544908fca86d95beba209" ma:index="15" nillable="true" ma:taxonomy="true" ma:internalName="e25670d49a4544908fca86d95beba209" ma:taxonomyFieldName="bdkDocumentType" ma:displayName="Dokumenttype" ma:default="" ma:fieldId="{e25670d4-9a45-4490-8fca-86d95beba209}" ma:sspId="eeea9554-18f9-45df-b48a-d6aeffd9a926" ma:termSetId="37f97ef5-4822-43e7-bf18-97fea5071bf7" ma:anchorId="644642ab-7496-4488-ab93-d357896315b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c3ec-2d8b-40d3-8e74-82394a2ef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ledmærker" ma:readOnly="false" ma:fieldId="{5cf76f15-5ced-4ddc-b409-7134ff3c332f}" ma:taxonomyMulti="true" ma:sspId="eeea9554-18f9-45df-b48a-d6aeffd9a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139D1-41DA-4990-9CBF-631C7FFFAD80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2c8898e1-d2fb-49e5-bd22-e78955a92ea2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201c3ec-2d8b-40d3-8e74-82394a2ef2c0"/>
    <ds:schemaRef ds:uri="af3ebc7e-fb17-448b-b033-64f81934079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18991D-9576-414E-9BB1-99B97EDCC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E7B86-6E4F-4102-81A9-7AB9E34556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565B7A-EAE8-45D0-8DF2-B9005961F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ebc7e-fb17-448b-b033-64f819340793"/>
    <ds:schemaRef ds:uri="2c8898e1-d2fb-49e5-bd22-e78955a92ea2"/>
    <ds:schemaRef ds:uri="4201c3ec-2d8b-40d3-8e74-82394a2ef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1795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Thrige Drejer (JTDR)</dc:creator>
  <cp:keywords/>
  <dc:description/>
  <cp:lastModifiedBy>Jørn Thrige Drejer (JTDR)</cp:lastModifiedBy>
  <cp:revision>2</cp:revision>
  <dcterms:created xsi:type="dcterms:W3CDTF">2024-07-02T08:47:00Z</dcterms:created>
  <dcterms:modified xsi:type="dcterms:W3CDTF">2024-07-02T08:47:00Z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0x010100714CB19F1F31C243A649EF58ED9DBD0E0B004FA09E321905424BAEC5D24B239F5B36</vt:lpwstr>
  </property>
  <property fmtid="{D5CDD505-2E9C-101B-9397-08002B2CF9AE}" pid="3" name="Document Classification">
    <vt:lpwstr>3;#Tjenestebrug|863bd111-1cbc-454e-85c1-2ced21d5b50a</vt:lpwstr>
  </property>
  <property fmtid="{D5CDD505-2E9C-101B-9397-08002B2CF9AE}" pid="4" name="_dlc_DocIdItemGuid">
    <vt:lpwstr>2af06547-a566-4b89-83a4-2b2213fc93dd</vt:lpwstr>
  </property>
  <property fmtid="{D5CDD505-2E9C-101B-9397-08002B2CF9AE}" pid="5" name="MediaServiceImageTags">
    <vt:lpwstr/>
  </property>
  <property fmtid="{D5CDD505-2E9C-101B-9397-08002B2CF9AE}" pid="6" name="bdkDocumentType">
    <vt:lpwstr/>
  </property>
  <property fmtid="{D5CDD505-2E9C-101B-9397-08002B2CF9AE}" pid="7" name="bdkDocumentTemplateType">
    <vt:lpwstr/>
  </property>
  <property fmtid="{D5CDD505-2E9C-101B-9397-08002B2CF9AE}" pid="8" name="BDKSCOrganizationalUnit">
    <vt:lpwstr>2;#K＆S, Analyse ＆ Styring|6236dc55-cc91-430c-81cf-81f23d7ddc8a</vt:lpwstr>
  </property>
</Properties>
</file>